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D229"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A249615" wp14:editId="489E8363">
            <wp:extent cx="5943600" cy="890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890270"/>
                    </a:xfrm>
                    <a:prstGeom prst="rect">
                      <a:avLst/>
                    </a:prstGeom>
                    <a:noFill/>
                    <a:ln>
                      <a:noFill/>
                    </a:ln>
                  </pic:spPr>
                </pic:pic>
              </a:graphicData>
            </a:graphic>
          </wp:inline>
        </w:drawing>
      </w:r>
    </w:p>
    <w:p w14:paraId="51635240" w14:textId="77777777" w:rsidR="00F4359B" w:rsidRDefault="00F4359B">
      <w:pPr>
        <w:spacing w:line="240" w:lineRule="auto"/>
        <w:jc w:val="both"/>
        <w:rPr>
          <w:rFonts w:ascii="Times New Roman" w:hAnsi="Times New Roman" w:cs="Times New Roman"/>
          <w:sz w:val="24"/>
          <w:szCs w:val="24"/>
        </w:rPr>
      </w:pPr>
    </w:p>
    <w:p w14:paraId="6A57358B"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noProof/>
          <w:color w:val="000000"/>
          <w:spacing w:val="-1"/>
          <w:sz w:val="24"/>
          <w:szCs w:val="24"/>
          <w:lang w:val="en-US"/>
        </w:rPr>
        <w:drawing>
          <wp:inline distT="0" distB="0" distL="0" distR="0" wp14:anchorId="04234C0E" wp14:editId="59295574">
            <wp:extent cx="2426970" cy="7404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6872" cy="768308"/>
                    </a:xfrm>
                    <a:prstGeom prst="rect">
                      <a:avLst/>
                    </a:prstGeom>
                    <a:noFill/>
                  </pic:spPr>
                </pic:pic>
              </a:graphicData>
            </a:graphic>
          </wp:inline>
        </w:drawing>
      </w:r>
    </w:p>
    <w:p w14:paraId="2EADFC99" w14:textId="77777777" w:rsidR="00F4359B" w:rsidRDefault="00E505E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SMBE Regional Symposium on Evolutionary Genomics in Agriculture, Environment, Biodiversity conservation and Health for Africa, 202</w:t>
      </w:r>
      <w:r>
        <w:rPr>
          <w:rFonts w:ascii="Times New Roman" w:hAnsi="Times New Roman" w:cs="Times New Roman"/>
          <w:b/>
          <w:bCs/>
          <w:sz w:val="24"/>
          <w:szCs w:val="24"/>
          <w:lang w:val="en-US"/>
        </w:rPr>
        <w:t>5</w:t>
      </w:r>
    </w:p>
    <w:p w14:paraId="63C05106"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Preamble</w:t>
      </w:r>
    </w:p>
    <w:p w14:paraId="63F12C0B"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The University of Eldoret, Kenya, under the auspices and support of the Society for Molecular Biology and Evolution (SMBE) will host the SMBE Regional Symposium on Evolutionary Genomics in Agriculture, Environment, Biodiversity conservation and Health, in Eldoret.  Evolutionary genomics is important in addressing critical questions and providing tools and strategies in agricultural production, natural resource management and biodiversity conservation, because of their power, accuracy and applicability, supported by advanced analytical and computational platforms. Anthropogenic activities have impacted natural ecosystems, leading to environmental disturbances, habitat fragmentation and destruction, overexploitation of natural resources, emergence of pathogens and pests, increasing disease incidences and burden. These challenges are exacerbated by climate change, severely reducing agricultural productivity, environmental health and ecosystem services. This meeting will bring together both African and international scientists to discuss Genomics ap</w:t>
      </w:r>
      <w:bookmarkStart w:id="0" w:name="_Hlk196427254"/>
      <w:r>
        <w:rPr>
          <w:rFonts w:ascii="Times New Roman" w:hAnsi="Times New Roman" w:cs="Times New Roman"/>
          <w:sz w:val="24"/>
          <w:szCs w:val="24"/>
        </w:rPr>
        <w:t>p</w:t>
      </w:r>
      <w:bookmarkEnd w:id="0"/>
      <w:r>
        <w:rPr>
          <w:rFonts w:ascii="Times New Roman" w:hAnsi="Times New Roman" w:cs="Times New Roman"/>
          <w:sz w:val="24"/>
          <w:szCs w:val="24"/>
        </w:rPr>
        <w:t xml:space="preserve">roaches and tools in understanding evolutionary patterns and trends, and application of these tools for sustainable exploitation of resources, agricultural productivity, and improved environmental and human health.   </w:t>
      </w:r>
    </w:p>
    <w:p w14:paraId="36338C2C"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Themes of the Symposium</w:t>
      </w:r>
    </w:p>
    <w:p w14:paraId="72953638" w14:textId="77777777" w:rsidR="00F4359B" w:rsidRDefault="00E505EC">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Main theme: </w:t>
      </w:r>
      <w:r>
        <w:rPr>
          <w:rFonts w:ascii="Times New Roman" w:hAnsi="Times New Roman" w:cs="Times New Roman"/>
          <w:b/>
          <w:i/>
          <w:sz w:val="24"/>
          <w:szCs w:val="24"/>
        </w:rPr>
        <w:t>The role of evolutionary genomics in addressing challenges in agriculture and environment in Africa.</w:t>
      </w:r>
    </w:p>
    <w:p w14:paraId="614DF20F"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Sub themes:</w:t>
      </w:r>
    </w:p>
    <w:p w14:paraId="064C2310"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Genomics and biodiversity conservation</w:t>
      </w:r>
    </w:p>
    <w:p w14:paraId="31E9C8B9"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Genomics in crop improvement and </w:t>
      </w:r>
      <w:bookmarkStart w:id="1" w:name="_Hlk196427650"/>
      <w:r>
        <w:rPr>
          <w:rFonts w:ascii="Times New Roman" w:hAnsi="Times New Roman" w:cs="Times New Roman"/>
          <w:sz w:val="24"/>
          <w:szCs w:val="24"/>
        </w:rPr>
        <w:t>p</w:t>
      </w:r>
      <w:bookmarkEnd w:id="1"/>
      <w:r>
        <w:rPr>
          <w:rFonts w:ascii="Times New Roman" w:hAnsi="Times New Roman" w:cs="Times New Roman"/>
          <w:sz w:val="24"/>
          <w:szCs w:val="24"/>
        </w:rPr>
        <w:t>roduction</w:t>
      </w:r>
    </w:p>
    <w:p w14:paraId="70C6259D"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Genomics in animal breeding</w:t>
      </w:r>
    </w:p>
    <w:p w14:paraId="7C9DF204"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Evolutionary genomics in fisheries: Rapid diversification of cichlids of the Great Lakes of Africa </w:t>
      </w:r>
    </w:p>
    <w:p w14:paraId="525A7891"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Genomics and evolution of antimicrobial resistance in agriculture, medicine and environment</w:t>
      </w:r>
    </w:p>
    <w:p w14:paraId="73D028EA"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Genomics in diagnosis, surveillance and management of diseases and epidemics</w:t>
      </w:r>
    </w:p>
    <w:p w14:paraId="13BE9BD6" w14:textId="77777777" w:rsidR="00F4359B" w:rsidRDefault="00E505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African </w:t>
      </w:r>
      <w:proofErr w:type="spellStart"/>
      <w:r>
        <w:rPr>
          <w:rFonts w:ascii="Times New Roman" w:hAnsi="Times New Roman" w:cs="Times New Roman"/>
          <w:sz w:val="24"/>
          <w:szCs w:val="24"/>
        </w:rPr>
        <w:t>Biogenome</w:t>
      </w:r>
      <w:proofErr w:type="spellEnd"/>
      <w:r>
        <w:rPr>
          <w:rFonts w:ascii="Times New Roman" w:hAnsi="Times New Roman" w:cs="Times New Roman"/>
          <w:sz w:val="24"/>
          <w:szCs w:val="24"/>
        </w:rPr>
        <w:t xml:space="preserve"> Project </w:t>
      </w:r>
    </w:p>
    <w:p w14:paraId="126D19EA" w14:textId="77777777" w:rsidR="00F4359B" w:rsidRDefault="00F4359B">
      <w:pPr>
        <w:spacing w:line="240" w:lineRule="auto"/>
        <w:jc w:val="both"/>
        <w:rPr>
          <w:rFonts w:ascii="Times New Roman" w:hAnsi="Times New Roman" w:cs="Times New Roman"/>
          <w:b/>
          <w:bCs/>
          <w:sz w:val="24"/>
          <w:szCs w:val="24"/>
        </w:rPr>
      </w:pPr>
    </w:p>
    <w:p w14:paraId="7E87F02F"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Planning Institutions</w:t>
      </w:r>
    </w:p>
    <w:p w14:paraId="40163489" w14:textId="77777777" w:rsidR="00F4359B" w:rsidRDefault="00E5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University of Eldoret, Kenya</w:t>
      </w:r>
    </w:p>
    <w:p w14:paraId="2EEA302E" w14:textId="77777777" w:rsidR="00F4359B" w:rsidRDefault="00E5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Moi University, Kenya</w:t>
      </w:r>
    </w:p>
    <w:p w14:paraId="69472854" w14:textId="77777777" w:rsidR="00F4359B" w:rsidRDefault="00E5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Antwerp, Belgium </w:t>
      </w:r>
    </w:p>
    <w:p w14:paraId="69E313A0" w14:textId="77777777" w:rsidR="00F4359B" w:rsidRDefault="00F4359B">
      <w:pPr>
        <w:spacing w:after="0" w:line="240" w:lineRule="auto"/>
        <w:jc w:val="both"/>
        <w:rPr>
          <w:rFonts w:ascii="Times New Roman" w:hAnsi="Times New Roman" w:cs="Times New Roman"/>
          <w:sz w:val="24"/>
          <w:szCs w:val="24"/>
        </w:rPr>
      </w:pPr>
    </w:p>
    <w:p w14:paraId="4774DDA8"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Key Dates</w:t>
      </w:r>
    </w:p>
    <w:p w14:paraId="69684B86" w14:textId="77777777" w:rsidR="00F4359B" w:rsidRDefault="00E505EC">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Dates of the Symposium: </w:t>
      </w:r>
      <w:r>
        <w:rPr>
          <w:rFonts w:ascii="Times New Roman" w:hAnsi="Times New Roman" w:cs="Times New Roman"/>
          <w:sz w:val="24"/>
          <w:szCs w:val="24"/>
          <w:lang w:val="en-US"/>
        </w:rPr>
        <w:t>18</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Pr>
          <w:rFonts w:ascii="Times New Roman" w:hAnsi="Times New Roman" w:cs="Times New Roman"/>
          <w:sz w:val="24"/>
          <w:szCs w:val="24"/>
        </w:rPr>
        <w:t>May</w:t>
      </w:r>
      <w:r>
        <w:rPr>
          <w:rFonts w:ascii="Times New Roman" w:hAnsi="Times New Roman" w:cs="Times New Roman"/>
          <w:sz w:val="24"/>
          <w:szCs w:val="24"/>
          <w:lang w:val="en-US"/>
        </w:rPr>
        <w:t>,</w:t>
      </w:r>
      <w:r>
        <w:rPr>
          <w:rFonts w:ascii="Times New Roman" w:hAnsi="Times New Roman" w:cs="Times New Roman"/>
          <w:sz w:val="24"/>
          <w:szCs w:val="24"/>
        </w:rPr>
        <w:t xml:space="preserve"> 2026 to </w:t>
      </w:r>
      <w:r>
        <w:rPr>
          <w:rFonts w:ascii="Times New Roman" w:hAnsi="Times New Roman" w:cs="Times New Roman"/>
          <w:sz w:val="24"/>
          <w:szCs w:val="24"/>
          <w:lang w:val="en-US"/>
        </w:rPr>
        <w:t>20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May, 2026  </w:t>
      </w:r>
    </w:p>
    <w:p w14:paraId="6126372F" w14:textId="77777777" w:rsidR="00F4359B" w:rsidRDefault="00E505EC">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Deadline for submitting Abstracts: 10 March, 2</w:t>
      </w:r>
      <w:bookmarkStart w:id="2" w:name="_Hlk202280473"/>
      <w:r>
        <w:rPr>
          <w:rFonts w:ascii="Times New Roman" w:hAnsi="Times New Roman" w:cs="Times New Roman"/>
          <w:sz w:val="24"/>
          <w:szCs w:val="24"/>
        </w:rPr>
        <w:t>0</w:t>
      </w:r>
      <w:bookmarkEnd w:id="2"/>
      <w:r>
        <w:rPr>
          <w:rFonts w:ascii="Times New Roman" w:hAnsi="Times New Roman" w:cs="Times New Roman"/>
          <w:sz w:val="24"/>
          <w:szCs w:val="24"/>
        </w:rPr>
        <w:t xml:space="preserve">26 </w:t>
      </w:r>
    </w:p>
    <w:p w14:paraId="121FE84F" w14:textId="77777777" w:rsidR="00F4359B" w:rsidRDefault="00E505EC">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Deadline for Symposium registration: 30 March, 2026</w:t>
      </w:r>
    </w:p>
    <w:p w14:paraId="6D1FD731" w14:textId="77777777" w:rsidR="00F4359B" w:rsidRDefault="00F4359B">
      <w:pPr>
        <w:spacing w:after="0" w:line="240" w:lineRule="auto"/>
        <w:jc w:val="both"/>
        <w:rPr>
          <w:rFonts w:ascii="Times New Roman" w:hAnsi="Times New Roman" w:cs="Times New Roman"/>
          <w:b/>
          <w:bCs/>
          <w:sz w:val="24"/>
          <w:szCs w:val="24"/>
        </w:rPr>
      </w:pPr>
    </w:p>
    <w:p w14:paraId="798F715A"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Symposium Registration Fee</w:t>
      </w:r>
    </w:p>
    <w:p w14:paraId="0EFC81F5" w14:textId="77777777" w:rsidR="00F4359B" w:rsidRDefault="00E505E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Scientist - US$ 100 </w:t>
      </w:r>
    </w:p>
    <w:p w14:paraId="08125C04" w14:textId="77777777" w:rsidR="00F4359B" w:rsidRDefault="00E505E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African Scientist - US$ 50  </w:t>
      </w:r>
    </w:p>
    <w:p w14:paraId="4360A7EC" w14:textId="77777777" w:rsidR="00F4359B" w:rsidRDefault="00E505E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 Nil</w:t>
      </w:r>
    </w:p>
    <w:p w14:paraId="6E16D17D" w14:textId="77777777" w:rsidR="00F4359B" w:rsidRDefault="00F4359B">
      <w:pPr>
        <w:pStyle w:val="ListParagraph"/>
        <w:spacing w:after="0" w:line="240" w:lineRule="auto"/>
        <w:ind w:left="360"/>
        <w:jc w:val="both"/>
        <w:rPr>
          <w:rFonts w:ascii="Times New Roman" w:hAnsi="Times New Roman" w:cs="Times New Roman"/>
          <w:sz w:val="24"/>
          <w:szCs w:val="24"/>
        </w:rPr>
      </w:pPr>
    </w:p>
    <w:p w14:paraId="7C6F908F" w14:textId="77777777" w:rsidR="00F4359B" w:rsidRDefault="00E505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Details on Registration for the Symposium</w:t>
      </w:r>
    </w:p>
    <w:p w14:paraId="5F09AA5E" w14:textId="77777777" w:rsidR="00F4359B" w:rsidRDefault="00F4359B">
      <w:pPr>
        <w:spacing w:after="0" w:line="240" w:lineRule="auto"/>
        <w:jc w:val="both"/>
        <w:rPr>
          <w:rFonts w:ascii="Times New Roman" w:hAnsi="Times New Roman" w:cs="Times New Roman"/>
          <w:b/>
          <w:bCs/>
          <w:sz w:val="24"/>
          <w:szCs w:val="24"/>
        </w:rPr>
      </w:pPr>
    </w:p>
    <w:p w14:paraId="10D9D20F" w14:textId="77777777" w:rsidR="00F4359B" w:rsidRDefault="00E5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Registration will involve filling the registration form, and payment of registration fee. Both copies of Registration form and Bank deposit slips should be emailed to: </w:t>
      </w:r>
      <w:hyperlink r:id="rId10" w:history="1">
        <w:r>
          <w:rPr>
            <w:rStyle w:val="Hyperlink"/>
            <w:rFonts w:ascii="Times New Roman" w:hAnsi="Times New Roman" w:cs="Times New Roman"/>
            <w:sz w:val="24"/>
            <w:szCs w:val="24"/>
          </w:rPr>
          <w:t>jbarasa@uoeld.ac.ke</w:t>
        </w:r>
      </w:hyperlink>
      <w:r>
        <w:rPr>
          <w:rFonts w:ascii="Times New Roman" w:hAnsi="Times New Roman" w:cs="Times New Roman"/>
          <w:sz w:val="24"/>
          <w:szCs w:val="24"/>
        </w:rPr>
        <w:t xml:space="preserve">  </w:t>
      </w:r>
    </w:p>
    <w:p w14:paraId="0F5C513C" w14:textId="77777777" w:rsidR="00F4359B" w:rsidRDefault="00F4359B">
      <w:pPr>
        <w:spacing w:after="0" w:line="240" w:lineRule="auto"/>
        <w:jc w:val="both"/>
        <w:rPr>
          <w:rFonts w:ascii="Times New Roman" w:hAnsi="Times New Roman" w:cs="Times New Roman"/>
          <w:sz w:val="24"/>
          <w:szCs w:val="24"/>
        </w:rPr>
      </w:pPr>
    </w:p>
    <w:p w14:paraId="63A51EB8" w14:textId="77777777" w:rsidR="00F4359B" w:rsidRDefault="00E5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 graduate students submitting abstracts will register and attend without paying registration fee, but will need to show evidence of studentship for attendance. </w:t>
      </w:r>
    </w:p>
    <w:p w14:paraId="50987453" w14:textId="77777777" w:rsidR="00F4359B" w:rsidRDefault="00F4359B">
      <w:pPr>
        <w:spacing w:after="0" w:line="240" w:lineRule="auto"/>
        <w:jc w:val="both"/>
        <w:rPr>
          <w:rFonts w:ascii="Times New Roman" w:hAnsi="Times New Roman" w:cs="Times New Roman"/>
          <w:sz w:val="24"/>
          <w:szCs w:val="24"/>
        </w:rPr>
      </w:pPr>
    </w:p>
    <w:p w14:paraId="03B37B2F"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Venue of the Symposium</w:t>
      </w:r>
    </w:p>
    <w:p w14:paraId="17896430"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The Noble Hotel and Conference Centre, Eldoret, Kenya. (</w:t>
      </w:r>
      <w:hyperlink r:id="rId11" w:history="1">
        <w:r>
          <w:rPr>
            <w:rStyle w:val="Hyperlink"/>
            <w:rFonts w:ascii="Times New Roman" w:hAnsi="Times New Roman" w:cs="Times New Roman"/>
            <w:sz w:val="24"/>
            <w:szCs w:val="24"/>
          </w:rPr>
          <w:t>www.thenoble.co.ke</w:t>
        </w:r>
      </w:hyperlink>
      <w:r>
        <w:rPr>
          <w:rFonts w:ascii="Times New Roman" w:hAnsi="Times New Roman" w:cs="Times New Roman"/>
          <w:sz w:val="24"/>
          <w:szCs w:val="24"/>
        </w:rPr>
        <w:t xml:space="preserve">) </w:t>
      </w:r>
    </w:p>
    <w:p w14:paraId="0CD53C10"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Symposium Planning Committee</w:t>
      </w:r>
    </w:p>
    <w:p w14:paraId="6B6DF53F"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James </w:t>
      </w:r>
      <w:proofErr w:type="spellStart"/>
      <w:r>
        <w:rPr>
          <w:rFonts w:ascii="Times New Roman" w:hAnsi="Times New Roman" w:cs="Times New Roman"/>
          <w:sz w:val="24"/>
          <w:szCs w:val="24"/>
        </w:rPr>
        <w:t>Barasa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Echessa</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Department of Fisheries and Aquatic Sciences, University of Eldoret, Chairperson</w:t>
      </w:r>
    </w:p>
    <w:p w14:paraId="74665E01"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Lizzy </w:t>
      </w:r>
      <w:proofErr w:type="spellStart"/>
      <w:r>
        <w:rPr>
          <w:rFonts w:ascii="Times New Roman" w:hAnsi="Times New Roman" w:cs="Times New Roman"/>
          <w:sz w:val="24"/>
          <w:szCs w:val="24"/>
        </w:rPr>
        <w:t>Aluoch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Mwamburi</w:t>
      </w:r>
      <w:proofErr w:type="spellEnd"/>
      <w:r>
        <w:rPr>
          <w:rFonts w:ascii="Times New Roman" w:hAnsi="Times New Roman" w:cs="Times New Roman"/>
          <w:sz w:val="24"/>
          <w:szCs w:val="24"/>
        </w:rPr>
        <w:t xml:space="preserve"> - </w:t>
      </w:r>
      <w:r>
        <w:rPr>
          <w:rFonts w:ascii="Times New Roman" w:hAnsi="Times New Roman" w:cs="Times New Roman"/>
          <w:i/>
          <w:sz w:val="24"/>
          <w:szCs w:val="24"/>
        </w:rPr>
        <w:t>Director of Research and Innovation, University of Eldoret, Member</w:t>
      </w:r>
    </w:p>
    <w:p w14:paraId="163150C4" w14:textId="77777777" w:rsidR="00F4359B" w:rsidRDefault="00E505EC">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Samuel Kariuki - </w:t>
      </w:r>
      <w:r>
        <w:rPr>
          <w:rFonts w:ascii="Times New Roman" w:hAnsi="Times New Roman" w:cs="Times New Roman"/>
          <w:i/>
          <w:sz w:val="24"/>
          <w:szCs w:val="24"/>
        </w:rPr>
        <w:t>Department of Biological Sciences, University of Eldoret, Member</w:t>
      </w:r>
    </w:p>
    <w:p w14:paraId="7CF4212D"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Vivian </w:t>
      </w:r>
      <w:proofErr w:type="spellStart"/>
      <w:r>
        <w:rPr>
          <w:rFonts w:ascii="Times New Roman" w:hAnsi="Times New Roman" w:cs="Times New Roman"/>
          <w:sz w:val="24"/>
          <w:szCs w:val="24"/>
        </w:rPr>
        <w:t>Tuei</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Department of Biochemistry and Clinical Chemistry, College of Health Sciences, Moi University, Member</w:t>
      </w:r>
      <w:r>
        <w:rPr>
          <w:rFonts w:ascii="Times New Roman" w:hAnsi="Times New Roman" w:cs="Times New Roman"/>
          <w:sz w:val="24"/>
          <w:szCs w:val="24"/>
        </w:rPr>
        <w:t xml:space="preserve"> </w:t>
      </w:r>
    </w:p>
    <w:p w14:paraId="3CA9C178"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Wilson </w:t>
      </w:r>
      <w:proofErr w:type="spellStart"/>
      <w:r>
        <w:rPr>
          <w:rFonts w:ascii="Times New Roman" w:hAnsi="Times New Roman" w:cs="Times New Roman"/>
          <w:sz w:val="24"/>
          <w:szCs w:val="24"/>
        </w:rPr>
        <w:t>Sawasawa</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Department of Biology, University of Antwerp, Belgium, Member</w:t>
      </w:r>
    </w:p>
    <w:p w14:paraId="576FF7D4"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Kennedy </w:t>
      </w:r>
      <w:proofErr w:type="spellStart"/>
      <w:r>
        <w:rPr>
          <w:rFonts w:ascii="Times New Roman" w:hAnsi="Times New Roman" w:cs="Times New Roman"/>
          <w:sz w:val="24"/>
          <w:szCs w:val="24"/>
        </w:rPr>
        <w:t>Pkania</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w:t>
      </w:r>
      <w:bookmarkStart w:id="3" w:name="_Hlk196424933"/>
      <w:r>
        <w:rPr>
          <w:rFonts w:ascii="Times New Roman" w:hAnsi="Times New Roman" w:cs="Times New Roman"/>
          <w:i/>
          <w:sz w:val="24"/>
          <w:szCs w:val="24"/>
        </w:rPr>
        <w:t>p</w:t>
      </w:r>
      <w:bookmarkEnd w:id="3"/>
      <w:r>
        <w:rPr>
          <w:rFonts w:ascii="Times New Roman" w:hAnsi="Times New Roman" w:cs="Times New Roman"/>
          <w:i/>
          <w:sz w:val="24"/>
          <w:szCs w:val="24"/>
        </w:rPr>
        <w:t>artment of Biotechnology, University of Eldoret, Member</w:t>
      </w:r>
    </w:p>
    <w:p w14:paraId="7D8354AE"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Chemoiwa</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Department of Biological Sciences, University of Eldoret, Secretariat</w:t>
      </w:r>
      <w:r>
        <w:rPr>
          <w:rFonts w:ascii="Times New Roman" w:hAnsi="Times New Roman" w:cs="Times New Roman"/>
          <w:sz w:val="24"/>
          <w:szCs w:val="24"/>
        </w:rPr>
        <w:t xml:space="preserve"> </w:t>
      </w:r>
    </w:p>
    <w:p w14:paraId="3254A128" w14:textId="77777777" w:rsidR="00F4359B" w:rsidRDefault="00E505E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Benson </w:t>
      </w:r>
      <w:proofErr w:type="spellStart"/>
      <w:r>
        <w:rPr>
          <w:rFonts w:ascii="Times New Roman" w:hAnsi="Times New Roman" w:cs="Times New Roman"/>
          <w:sz w:val="24"/>
          <w:szCs w:val="24"/>
        </w:rPr>
        <w:t>Nyongesa</w:t>
      </w:r>
      <w:proofErr w:type="spellEnd"/>
      <w:r>
        <w:rPr>
          <w:rFonts w:ascii="Times New Roman" w:hAnsi="Times New Roman" w:cs="Times New Roman"/>
          <w:sz w:val="24"/>
          <w:szCs w:val="24"/>
        </w:rPr>
        <w:t xml:space="preserve"> - </w:t>
      </w:r>
      <w:r>
        <w:rPr>
          <w:rFonts w:ascii="Times New Roman" w:hAnsi="Times New Roman" w:cs="Times New Roman"/>
          <w:i/>
          <w:sz w:val="24"/>
          <w:szCs w:val="24"/>
        </w:rPr>
        <w:t>Department of Biological Sciences, University of Eldoret, Member</w:t>
      </w:r>
    </w:p>
    <w:p w14:paraId="73B73E70" w14:textId="77777777" w:rsidR="00F4359B" w:rsidRDefault="00F4359B">
      <w:pPr>
        <w:spacing w:after="0" w:line="240" w:lineRule="auto"/>
        <w:jc w:val="both"/>
        <w:rPr>
          <w:rFonts w:ascii="Times New Roman" w:hAnsi="Times New Roman" w:cs="Times New Roman"/>
          <w:b/>
          <w:bCs/>
          <w:sz w:val="24"/>
          <w:szCs w:val="24"/>
        </w:rPr>
      </w:pPr>
    </w:p>
    <w:p w14:paraId="57E356C2" w14:textId="77777777" w:rsidR="00F4359B" w:rsidRDefault="00F4359B">
      <w:pPr>
        <w:spacing w:after="0" w:line="240" w:lineRule="auto"/>
        <w:jc w:val="both"/>
        <w:rPr>
          <w:rFonts w:ascii="Times New Roman" w:hAnsi="Times New Roman" w:cs="Times New Roman"/>
          <w:b/>
          <w:bCs/>
          <w:sz w:val="24"/>
          <w:szCs w:val="24"/>
        </w:rPr>
      </w:pPr>
    </w:p>
    <w:p w14:paraId="478424EC"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Contact details</w:t>
      </w:r>
    </w:p>
    <w:p w14:paraId="33894069"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Send inquiries and abstracts to: </w:t>
      </w:r>
      <w:hyperlink r:id="rId12" w:history="1">
        <w:r>
          <w:rPr>
            <w:rStyle w:val="Hyperlink"/>
            <w:rFonts w:ascii="Times New Roman" w:hAnsi="Times New Roman" w:cs="Times New Roman"/>
            <w:sz w:val="24"/>
            <w:szCs w:val="24"/>
          </w:rPr>
          <w:t>jbarasa@uoeld.ac.ke</w:t>
        </w:r>
      </w:hyperlink>
      <w:r>
        <w:rPr>
          <w:rFonts w:ascii="Times New Roman" w:hAnsi="Times New Roman" w:cs="Times New Roman"/>
          <w:sz w:val="24"/>
          <w:szCs w:val="24"/>
        </w:rPr>
        <w:t xml:space="preserve"> </w:t>
      </w:r>
    </w:p>
    <w:p w14:paraId="3378CB58"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Abstracts</w:t>
      </w:r>
    </w:p>
    <w:p w14:paraId="3C1DC895"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abstract should not exceed 300 words. Include names of author and co-authors, but underline the name of the presenter. Also indicate the sub theme under which it should be considered.  </w:t>
      </w:r>
    </w:p>
    <w:p w14:paraId="5DA4DF42" w14:textId="77777777" w:rsidR="00F4359B" w:rsidRDefault="00F4359B">
      <w:pPr>
        <w:spacing w:after="0" w:line="240" w:lineRule="auto"/>
        <w:jc w:val="both"/>
        <w:rPr>
          <w:rFonts w:ascii="Times New Roman" w:hAnsi="Times New Roman" w:cs="Times New Roman"/>
          <w:b/>
          <w:bCs/>
          <w:sz w:val="24"/>
          <w:szCs w:val="24"/>
        </w:rPr>
      </w:pPr>
    </w:p>
    <w:p w14:paraId="1915CCBB"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Bank Details</w:t>
      </w:r>
    </w:p>
    <w:p w14:paraId="745BEF08" w14:textId="77777777" w:rsidR="00F4359B" w:rsidRDefault="00E50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Name: </w:t>
      </w:r>
      <w:r>
        <w:rPr>
          <w:rFonts w:ascii="Times New Roman" w:hAnsi="Times New Roman" w:cs="Times New Roman"/>
          <w:sz w:val="24"/>
          <w:szCs w:val="24"/>
        </w:rPr>
        <w:t>Standard Chartered Bank</w:t>
      </w:r>
    </w:p>
    <w:p w14:paraId="05EE0297" w14:textId="77777777" w:rsidR="00F4359B" w:rsidRDefault="00E50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Account Name: </w:t>
      </w:r>
      <w:r>
        <w:rPr>
          <w:rFonts w:ascii="Times New Roman" w:hAnsi="Times New Roman" w:cs="Times New Roman"/>
          <w:sz w:val="24"/>
          <w:szCs w:val="24"/>
        </w:rPr>
        <w:t>University of Eldoret</w:t>
      </w:r>
    </w:p>
    <w:p w14:paraId="16E617ED" w14:textId="77777777" w:rsidR="00F4359B" w:rsidRDefault="00E50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Branch: </w:t>
      </w:r>
      <w:r>
        <w:rPr>
          <w:rFonts w:ascii="Times New Roman" w:hAnsi="Times New Roman" w:cs="Times New Roman"/>
          <w:sz w:val="24"/>
          <w:szCs w:val="24"/>
        </w:rPr>
        <w:t>Eldoret</w:t>
      </w:r>
    </w:p>
    <w:p w14:paraId="14309400" w14:textId="77777777" w:rsidR="00F4359B" w:rsidRDefault="00E505E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Account Number: </w:t>
      </w:r>
      <w:r>
        <w:rPr>
          <w:rFonts w:ascii="Times New Roman" w:hAnsi="Times New Roman" w:cs="Times New Roman"/>
          <w:sz w:val="24"/>
          <w:szCs w:val="24"/>
        </w:rPr>
        <w:t>0102816968200</w:t>
      </w:r>
    </w:p>
    <w:p w14:paraId="26AA809E" w14:textId="77777777" w:rsidR="00F4359B" w:rsidRDefault="00E505EC">
      <w:pPr>
        <w:spacing w:after="0" w:line="240" w:lineRule="auto"/>
        <w:rPr>
          <w:rFonts w:ascii="Times New Roman" w:hAnsi="Times New Roman" w:cs="Times New Roman"/>
          <w:sz w:val="24"/>
          <w:szCs w:val="24"/>
        </w:rPr>
      </w:pPr>
      <w:r>
        <w:rPr>
          <w:rFonts w:ascii="Times New Roman" w:hAnsi="Times New Roman" w:cs="Times New Roman"/>
          <w:b/>
          <w:bCs/>
          <w:sz w:val="24"/>
          <w:szCs w:val="24"/>
        </w:rPr>
        <w:t>Swift Code</w:t>
      </w:r>
      <w:r>
        <w:rPr>
          <w:rFonts w:ascii="Times New Roman" w:hAnsi="Times New Roman" w:cs="Times New Roman"/>
          <w:sz w:val="24"/>
          <w:szCs w:val="24"/>
        </w:rPr>
        <w:t>: SCBLKENX</w:t>
      </w:r>
    </w:p>
    <w:p w14:paraId="76150536" w14:textId="77777777" w:rsidR="00F4359B" w:rsidRDefault="00F4359B">
      <w:pPr>
        <w:spacing w:line="240" w:lineRule="auto"/>
        <w:jc w:val="both"/>
        <w:rPr>
          <w:rFonts w:ascii="Times New Roman" w:hAnsi="Times New Roman" w:cs="Times New Roman"/>
          <w:b/>
          <w:bCs/>
          <w:sz w:val="24"/>
          <w:szCs w:val="24"/>
        </w:rPr>
      </w:pPr>
    </w:p>
    <w:p w14:paraId="1F75E453"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Additional information</w:t>
      </w:r>
    </w:p>
    <w:p w14:paraId="08C519CD"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Bursaries</w:t>
      </w:r>
    </w:p>
    <w:p w14:paraId="0C7B7231"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Support with modest bursaries will be available for students and early career scientists, to enable a wider participation among these groups and some countries. However, those in need should indicate so, on submission of abstracts.   </w:t>
      </w:r>
    </w:p>
    <w:p w14:paraId="76D8756C"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Hotel accommodation</w:t>
      </w:r>
    </w:p>
    <w:p w14:paraId="691DB634"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Delegates participating in the symposium will need to book and cover their hotel room accommodation. Eldoret has many Hotels and details of these will be provided in due course.  </w:t>
      </w:r>
    </w:p>
    <w:p w14:paraId="33E3E067" w14:textId="77777777" w:rsidR="00F4359B" w:rsidRDefault="00E505E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Travel</w:t>
      </w:r>
    </w:p>
    <w:p w14:paraId="48249E64"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Delegates will be responsible for own travel costs and arrangements in to and out of Kenya. Reliable and safe air travel and connectivity exists between Nairobi and Eldoret. Delegates may also choose to travel by road from Nairobi to Eldoret. However, airport transfer from and to Eldoret International airport will be provided to delegates.</w:t>
      </w:r>
    </w:p>
    <w:p w14:paraId="3FDD4D67" w14:textId="77777777" w:rsidR="00F4359B" w:rsidRDefault="00F4359B">
      <w:pPr>
        <w:spacing w:line="240" w:lineRule="auto"/>
        <w:jc w:val="both"/>
        <w:rPr>
          <w:rFonts w:ascii="Times New Roman" w:hAnsi="Times New Roman" w:cs="Times New Roman"/>
          <w:sz w:val="24"/>
          <w:szCs w:val="24"/>
        </w:rPr>
      </w:pPr>
    </w:p>
    <w:p w14:paraId="27EF318D" w14:textId="77777777" w:rsidR="00F4359B" w:rsidRDefault="00E505EC">
      <w:pPr>
        <w:spacing w:line="240" w:lineRule="auto"/>
        <w:jc w:val="both"/>
        <w:rPr>
          <w:rFonts w:ascii="Times New Roman" w:hAnsi="Times New Roman" w:cs="Times New Roman"/>
          <w:b/>
          <w:bCs/>
          <w:sz w:val="32"/>
          <w:szCs w:val="32"/>
        </w:rPr>
      </w:pPr>
      <w:r>
        <w:rPr>
          <w:rFonts w:ascii="Times New Roman" w:hAnsi="Times New Roman" w:cs="Times New Roman"/>
          <w:b/>
          <w:bCs/>
          <w:sz w:val="32"/>
          <w:szCs w:val="32"/>
        </w:rPr>
        <w:t>Details of Guest Speakers</w:t>
      </w:r>
    </w:p>
    <w:p w14:paraId="1E4CAC7E" w14:textId="77777777"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noProof/>
          <w:sz w:val="24"/>
          <w:szCs w:val="24"/>
          <w:lang w:val="en-US"/>
        </w:rPr>
        <w:drawing>
          <wp:anchor distT="0" distB="0" distL="114300" distR="114300" simplePos="0" relativeHeight="251667456" behindDoc="1" locked="0" layoutInCell="1" allowOverlap="1" wp14:anchorId="21C02EF7" wp14:editId="64D67BD1">
            <wp:simplePos x="0" y="0"/>
            <wp:positionH relativeFrom="margin">
              <wp:align>left</wp:align>
            </wp:positionH>
            <wp:positionV relativeFrom="paragraph">
              <wp:posOffset>275590</wp:posOffset>
            </wp:positionV>
            <wp:extent cx="1494155" cy="1891665"/>
            <wp:effectExtent l="0" t="0" r="0" b="0"/>
            <wp:wrapTight wrapText="bothSides">
              <wp:wrapPolygon edited="0">
                <wp:start x="0" y="0"/>
                <wp:lineTo x="0" y="21317"/>
                <wp:lineTo x="21205" y="21317"/>
                <wp:lineTo x="21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09640" cy="1911282"/>
                    </a:xfrm>
                    <a:prstGeom prst="rect">
                      <a:avLst/>
                    </a:prstGeom>
                    <a:noFill/>
                    <a:ln>
                      <a:noFill/>
                    </a:ln>
                  </pic:spPr>
                </pic:pic>
              </a:graphicData>
            </a:graphic>
          </wp:anchor>
        </w:drawing>
      </w:r>
      <w:r>
        <w:rPr>
          <w:rFonts w:ascii="Times New Roman" w:hAnsi="Times New Roman" w:cs="Times New Roman"/>
          <w:b/>
          <w:bCs/>
          <w:sz w:val="24"/>
          <w:szCs w:val="24"/>
        </w:rPr>
        <w:t>Genomics in Biodiversity conservation</w:t>
      </w:r>
    </w:p>
    <w:p w14:paraId="7E820F13" w14:textId="77777777" w:rsidR="00F4359B" w:rsidRDefault="00E505EC">
      <w:pPr>
        <w:spacing w:line="240" w:lineRule="auto"/>
        <w:jc w:val="both"/>
        <w:rPr>
          <w:rFonts w:ascii="Times New Roman" w:hAnsi="Times New Roman" w:cs="Times New Roman"/>
          <w:sz w:val="24"/>
          <w:szCs w:val="24"/>
        </w:rPr>
      </w:pPr>
      <w:bookmarkStart w:id="4" w:name="_Hlk196413135"/>
      <w:r>
        <w:rPr>
          <w:rFonts w:ascii="Times New Roman" w:hAnsi="Times New Roman" w:cs="Times New Roman"/>
          <w:b/>
          <w:sz w:val="24"/>
          <w:szCs w:val="24"/>
        </w:rPr>
        <w:t>P</w:t>
      </w:r>
      <w:bookmarkEnd w:id="4"/>
      <w:r>
        <w:rPr>
          <w:rFonts w:ascii="Times New Roman" w:hAnsi="Times New Roman" w:cs="Times New Roman"/>
          <w:b/>
          <w:sz w:val="24"/>
          <w:szCs w:val="24"/>
        </w:rPr>
        <w:t>rof. Paul Grobler</w:t>
      </w:r>
      <w:r>
        <w:rPr>
          <w:rFonts w:ascii="Times New Roman" w:hAnsi="Times New Roman" w:cs="Times New Roman"/>
          <w:sz w:val="24"/>
          <w:szCs w:val="24"/>
        </w:rPr>
        <w:t xml:space="preserve"> is the Head of the Department of Genetics at the University of the Free State (UFS), South Africa, where he also leads the Po</w:t>
      </w:r>
      <w:bookmarkStart w:id="5" w:name="_Hlk196424149"/>
      <w:r>
        <w:rPr>
          <w:rFonts w:ascii="Times New Roman" w:hAnsi="Times New Roman" w:cs="Times New Roman"/>
          <w:sz w:val="24"/>
          <w:szCs w:val="24"/>
        </w:rPr>
        <w:t>p</w:t>
      </w:r>
      <w:bookmarkEnd w:id="5"/>
      <w:r>
        <w:rPr>
          <w:rFonts w:ascii="Times New Roman" w:hAnsi="Times New Roman" w:cs="Times New Roman"/>
          <w:sz w:val="24"/>
          <w:szCs w:val="24"/>
        </w:rPr>
        <w:t xml:space="preserve">ulation and Conservation Genetics research group. Previously, he worked at the University of Limpopo and he was Adjunct Professor in the Department of Fish and Wildlife Conservation at Virginia Tech University in the USA. With his students and collaborators, he has authored or co-authored 114 papers in accredited scientific journals. His research is focussed on a range of topics in conservation genetics. This includes genetic diversity within species, with a strong emphasis on antelope and rhino; individual-based analyses involving paternity; patterns of genetic connectivity between populations, spanning species </w:t>
      </w:r>
      <w:r>
        <w:rPr>
          <w:rFonts w:ascii="Times New Roman" w:hAnsi="Times New Roman" w:cs="Times New Roman"/>
          <w:sz w:val="24"/>
          <w:szCs w:val="24"/>
        </w:rPr>
        <w:lastRenderedPageBreak/>
        <w:t>from mussels to vervet monkeys; and the molecular identification of hybrids between the two South African species of wildebeest. Recently, his group has begun using non-invasive dung samples to conduct censuses and characterize kudu populations, while also exploring similar research on small mammals. In the field of wildlife forensics, his focus is on studying the efficiency of species determination from evidence items over time. Until recently, traditional molecular techniques were the primary tools used to study these processes. However, the rapid advancement of genomics presents new opportunities by greatly expanding the range of available markers and computational approaches. As a result, the use of genomic techniques is advancing swiftly across many areas and large volumes of genomic data is being generated, published and applied in health and agriculture. Despite this progress, the implementation of these techniques in addressing on-the-ground wildlife conservation challenges in Africa has advanced much more slowly, as is evident from interaction with conservation practitioners. In this presentation, Prof. Grobler will provide an overview of current conservation issues, explore how genomic approaches can advance conservation by deepening our understanding of population genetic processes, and investigate pathways for their practical application in the field.</w:t>
      </w:r>
    </w:p>
    <w:p w14:paraId="5E8939AC" w14:textId="77777777" w:rsidR="00F4359B" w:rsidRDefault="00F4359B">
      <w:pPr>
        <w:spacing w:line="240" w:lineRule="auto"/>
        <w:jc w:val="both"/>
        <w:rPr>
          <w:rFonts w:ascii="Times New Roman" w:hAnsi="Times New Roman" w:cs="Times New Roman"/>
          <w:sz w:val="24"/>
          <w:szCs w:val="24"/>
        </w:rPr>
      </w:pPr>
    </w:p>
    <w:p w14:paraId="5176595E"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1358E2B6" wp14:editId="53FE152A">
            <wp:simplePos x="0" y="0"/>
            <wp:positionH relativeFrom="column">
              <wp:posOffset>0</wp:posOffset>
            </wp:positionH>
            <wp:positionV relativeFrom="paragraph">
              <wp:posOffset>-2540</wp:posOffset>
            </wp:positionV>
            <wp:extent cx="1548130" cy="1607820"/>
            <wp:effectExtent l="0" t="0" r="0" b="0"/>
            <wp:wrapTight wrapText="bothSides">
              <wp:wrapPolygon edited="0">
                <wp:start x="0" y="0"/>
                <wp:lineTo x="0" y="21242"/>
                <wp:lineTo x="21263" y="21242"/>
                <wp:lineTo x="21263" y="0"/>
                <wp:lineTo x="0" y="0"/>
              </wp:wrapPolygon>
            </wp:wrapTight>
            <wp:docPr id="2" name="Grafik 1" descr="Tiedemann-patagon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Tiedemann-patagonia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48130" cy="1607820"/>
                    </a:xfrm>
                    <a:prstGeom prst="rect">
                      <a:avLst/>
                    </a:prstGeom>
                    <a:noFill/>
                    <a:ln>
                      <a:noFill/>
                    </a:ln>
                  </pic:spPr>
                </pic:pic>
              </a:graphicData>
            </a:graphic>
          </wp:anchor>
        </w:drawing>
      </w:r>
      <w:r>
        <w:rPr>
          <w:rFonts w:ascii="Times New Roman" w:hAnsi="Times New Roman" w:cs="Times New Roman"/>
          <w:b/>
          <w:sz w:val="24"/>
          <w:szCs w:val="24"/>
        </w:rPr>
        <w:t xml:space="preserve">rof. </w:t>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Ralph Tiedemann</w:t>
      </w:r>
      <w:r>
        <w:rPr>
          <w:rFonts w:ascii="Times New Roman" w:hAnsi="Times New Roman" w:cs="Times New Roman"/>
          <w:sz w:val="24"/>
          <w:szCs w:val="24"/>
        </w:rPr>
        <w:t xml:space="preserve"> studied at the Universities of Kiel and Iceland (Reykjavík) and obtained a PhD in Zoology in 1994. He was subsequently assistant professor at the University of Kiel and became full professor and chair for Evolutionary Biology/Systematic Zoology at the University of Potsdam, Germany, in 2002. He was guest researcher at the Free University of Brussels (ULB), Belgium and the University of Oklahoma at Norman, USA. His research focusses on speciation and adaptation in animals with different life histories. Key approaches are population genetics, evolutionary genomics, transcriptomics, and population modelling. His model systems encompass vertebrates (mammals, birds, amphibians, fish) and limnic plankton (rotifers). </w:t>
      </w:r>
    </w:p>
    <w:p w14:paraId="444F5BD7"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topic of his talk is Evolution of Electric Organ Discharge (EOD) in African weakly electric fishes: Genomics and behavioural ecology of a magic trait. The mormyrids comprise a species-rich group of African weakly-electric fish which has undergone an enormous radiation. This is particularly true for the genus </w:t>
      </w:r>
      <w:proofErr w:type="spellStart"/>
      <w:r>
        <w:rPr>
          <w:rFonts w:ascii="Times New Roman" w:hAnsi="Times New Roman" w:cs="Times New Roman"/>
          <w:i/>
          <w:iCs/>
          <w:sz w:val="24"/>
          <w:szCs w:val="24"/>
        </w:rPr>
        <w:t>Campylomormyrus</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which consists of about 15 closely related species mostly restricted to the Congo basin. In combined molecular, electrophysiological, and behavioural studies, we demonstrate that (1) cryptic species are hidden behind morphometrically similar (but electro-physiologically divergent) morphotypes, (2) divergence in Electric Organ Discharge (EOD) is associated with small, but significant morphometric changes regarding the feeding apparatus, and (3) EOD is the trigger of mate recognition. The talk will give insights and patterns on proximate (genomic, transcriptomic, and histological underpinning) and ultimate (adaptive function for orientation, feeding, and mate choice) determinants of EOD evolution and divergence. The idea that the EOD as a "magic trait", i.e., a variable heritable trait which allows for both ecological diversification and species/mate recognition will be discussed.</w:t>
      </w:r>
    </w:p>
    <w:p w14:paraId="33832824" w14:textId="77777777"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Genomics in Crop improvement and production</w:t>
      </w:r>
    </w:p>
    <w:p w14:paraId="49A7A92C"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65408" behindDoc="1" locked="0" layoutInCell="1" allowOverlap="1" wp14:anchorId="557EDD2C" wp14:editId="7EF7D6EB">
            <wp:simplePos x="0" y="0"/>
            <wp:positionH relativeFrom="column">
              <wp:posOffset>38735</wp:posOffset>
            </wp:positionH>
            <wp:positionV relativeFrom="paragraph">
              <wp:posOffset>-1270</wp:posOffset>
            </wp:positionV>
            <wp:extent cx="1369060" cy="1671955"/>
            <wp:effectExtent l="0" t="0" r="2540" b="4445"/>
            <wp:wrapTight wrapText="bothSides">
              <wp:wrapPolygon edited="0">
                <wp:start x="0" y="0"/>
                <wp:lineTo x="0" y="21411"/>
                <wp:lineTo x="21340" y="21411"/>
                <wp:lineTo x="21340" y="0"/>
                <wp:lineTo x="0" y="0"/>
              </wp:wrapPolygon>
            </wp:wrapTight>
            <wp:docPr id="3" name="Picture 3" descr="photo miri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 miriam(1)"/>
                    <pic:cNvPicPr>
                      <a:picLocks noChangeAspect="1"/>
                    </pic:cNvPicPr>
                  </pic:nvPicPr>
                  <pic:blipFill>
                    <a:blip r:embed="rId15">
                      <a:extLst>
                        <a:ext uri="{28A0092B-C50C-407E-A947-70E740481C1C}">
                          <a14:useLocalDpi xmlns:a14="http://schemas.microsoft.com/office/drawing/2010/main" val="0"/>
                        </a:ext>
                      </a:extLst>
                    </a:blip>
                    <a:srcRect l="6220" t="8435" r="9398" b="4115"/>
                    <a:stretch>
                      <a:fillRect/>
                    </a:stretch>
                  </pic:blipFill>
                  <pic:spPr>
                    <a:xfrm>
                      <a:off x="0" y="0"/>
                      <a:ext cx="1369060" cy="1671955"/>
                    </a:xfrm>
                    <a:prstGeom prst="rect">
                      <a:avLst/>
                    </a:prstGeom>
                    <a:ln>
                      <a:noFill/>
                    </a:ln>
                  </pic:spPr>
                </pic:pic>
              </a:graphicData>
            </a:graphic>
          </wp:anchor>
        </w:drawing>
      </w:r>
      <w:r>
        <w:rPr>
          <w:rFonts w:ascii="Times New Roman" w:hAnsi="Times New Roman" w:cs="Times New Roman"/>
          <w:b/>
          <w:sz w:val="24"/>
          <w:szCs w:val="24"/>
        </w:rPr>
        <w:t>Professor Miriam Kinyua</w:t>
      </w:r>
      <w:r>
        <w:rPr>
          <w:rFonts w:ascii="Times New Roman" w:hAnsi="Times New Roman" w:cs="Times New Roman"/>
          <w:sz w:val="24"/>
          <w:szCs w:val="24"/>
        </w:rPr>
        <w:t xml:space="preserve"> is actively involved in teaching, extension, and research in agriculture, crop improvement and biotechnology, at the Dept of Biotechnology, University of Eldoret, Kenya. She holds a PhD in Plant breeding, MSc Plant Breeding and Genetics and BSc Agriculture, all from the University of Nairobi, Kenya. Prof Kinyua has worn over 20 projects in research funding, and has been given the Presidential award of Order of Grand Warrior (OGW) for her excellent contribution to Agricultural production through research, as well as an award for women in mutation breeding by joint FAO/IAEA for excellent work on mutation contributing to food security. She has undertaken several scientific consultancies and led expert missions to several countries in Africa, Asia, and the Americas, including a 6-month consultancy mission at the International atomic energy agency (IAEA) in Vienna, Austria, in the agriculture division and as acting head at </w:t>
      </w:r>
      <w:proofErr w:type="spellStart"/>
      <w:r>
        <w:rPr>
          <w:rFonts w:ascii="Times New Roman" w:hAnsi="Times New Roman" w:cs="Times New Roman"/>
          <w:sz w:val="24"/>
          <w:szCs w:val="24"/>
        </w:rPr>
        <w:t>Seibersdorf</w:t>
      </w:r>
      <w:proofErr w:type="spellEnd"/>
      <w:r>
        <w:rPr>
          <w:rFonts w:ascii="Times New Roman" w:hAnsi="Times New Roman" w:cs="Times New Roman"/>
          <w:sz w:val="24"/>
          <w:szCs w:val="24"/>
        </w:rPr>
        <w:t xml:space="preserve"> labs for 2 months. She holds over 15 patents including the latest on released mutant wheat varieties Eldo-</w:t>
      </w:r>
      <w:proofErr w:type="spellStart"/>
      <w:r>
        <w:rPr>
          <w:rFonts w:ascii="Times New Roman" w:hAnsi="Times New Roman" w:cs="Times New Roman"/>
          <w:sz w:val="24"/>
          <w:szCs w:val="24"/>
        </w:rPr>
        <w:t>Mavuno</w:t>
      </w:r>
      <w:proofErr w:type="spellEnd"/>
      <w:r>
        <w:rPr>
          <w:rFonts w:ascii="Times New Roman" w:hAnsi="Times New Roman" w:cs="Times New Roman"/>
          <w:sz w:val="24"/>
          <w:szCs w:val="24"/>
        </w:rPr>
        <w:t xml:space="preserve"> and Eldo-Baraka, 3 mutant potato varieties Eldo</w:t>
      </w:r>
      <w:bookmarkStart w:id="6" w:name="_Hlk196332524"/>
      <w:r>
        <w:rPr>
          <w:rFonts w:ascii="Times New Roman" w:hAnsi="Times New Roman" w:cs="Times New Roman"/>
          <w:sz w:val="24"/>
          <w:szCs w:val="24"/>
        </w:rPr>
        <w:t>-</w:t>
      </w:r>
      <w:bookmarkEnd w:id="6"/>
      <w:r>
        <w:rPr>
          <w:rFonts w:ascii="Times New Roman" w:hAnsi="Times New Roman" w:cs="Times New Roman"/>
          <w:sz w:val="24"/>
          <w:szCs w:val="24"/>
        </w:rPr>
        <w:t>Amani, Eldo-</w:t>
      </w:r>
      <w:proofErr w:type="spellStart"/>
      <w:r>
        <w:rPr>
          <w:rFonts w:ascii="Times New Roman" w:hAnsi="Times New Roman" w:cs="Times New Roman"/>
          <w:sz w:val="24"/>
          <w:szCs w:val="24"/>
        </w:rPr>
        <w:t>Bidii</w:t>
      </w:r>
      <w:proofErr w:type="spellEnd"/>
      <w:r>
        <w:rPr>
          <w:rFonts w:ascii="Times New Roman" w:hAnsi="Times New Roman" w:cs="Times New Roman"/>
          <w:sz w:val="24"/>
          <w:szCs w:val="24"/>
        </w:rPr>
        <w:t xml:space="preserve"> and Eldo-</w:t>
      </w:r>
      <w:proofErr w:type="spellStart"/>
      <w:r>
        <w:rPr>
          <w:rFonts w:ascii="Times New Roman" w:hAnsi="Times New Roman" w:cs="Times New Roman"/>
          <w:sz w:val="24"/>
          <w:szCs w:val="24"/>
        </w:rPr>
        <w:t>Fanaka</w:t>
      </w:r>
      <w:proofErr w:type="spellEnd"/>
      <w:r>
        <w:rPr>
          <w:rFonts w:ascii="Times New Roman" w:hAnsi="Times New Roman" w:cs="Times New Roman"/>
          <w:sz w:val="24"/>
          <w:szCs w:val="24"/>
        </w:rPr>
        <w:t xml:space="preserve">, 3 mutant cassava lines approved for release and 4 </w:t>
      </w:r>
      <w:proofErr w:type="spellStart"/>
      <w:r>
        <w:rPr>
          <w:rFonts w:ascii="Times New Roman" w:hAnsi="Times New Roman" w:cs="Times New Roman"/>
          <w:sz w:val="24"/>
          <w:szCs w:val="24"/>
        </w:rPr>
        <w:t>dolichos</w:t>
      </w:r>
      <w:proofErr w:type="spellEnd"/>
      <w:r>
        <w:rPr>
          <w:rFonts w:ascii="Times New Roman" w:hAnsi="Times New Roman" w:cs="Times New Roman"/>
          <w:sz w:val="24"/>
          <w:szCs w:val="24"/>
        </w:rPr>
        <w:t xml:space="preserve"> varieties: Eldo KT black, Eldo KT Cream and Eldo KT </w:t>
      </w:r>
      <w:proofErr w:type="spellStart"/>
      <w:r>
        <w:rPr>
          <w:rFonts w:ascii="Times New Roman" w:hAnsi="Times New Roman" w:cs="Times New Roman"/>
          <w:sz w:val="24"/>
          <w:szCs w:val="24"/>
        </w:rPr>
        <w:t>Maridadi</w:t>
      </w:r>
      <w:proofErr w:type="spellEnd"/>
      <w:r>
        <w:rPr>
          <w:rFonts w:ascii="Times New Roman" w:hAnsi="Times New Roman" w:cs="Times New Roman"/>
          <w:sz w:val="24"/>
          <w:szCs w:val="24"/>
        </w:rPr>
        <w:t xml:space="preserve">. </w:t>
      </w:r>
    </w:p>
    <w:p w14:paraId="4011CA63"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Plant breeding has been at the centre of meeting demand for food in Africa. Genomics is currently fundamental in complementing traditional breeding approaches to refine the objectives of addressing climate change and its consequential impacts in exacerbating pests and diseases, and food insecurity. Genomics has been both complementary and transformative in leveraging tools to improve resilience to abiotic and biotic stressors in crop production, thereby increasing yields and nutrient enrichment in crops tailored to African agricultural landscapes. Besides genomics, integration of genomics and mutagenesis (</w:t>
      </w:r>
      <w:proofErr w:type="spellStart"/>
      <w:r>
        <w:rPr>
          <w:rFonts w:ascii="Times New Roman" w:hAnsi="Times New Roman" w:cs="Times New Roman"/>
          <w:sz w:val="24"/>
          <w:szCs w:val="24"/>
        </w:rPr>
        <w:t>mutagenomics</w:t>
      </w:r>
      <w:proofErr w:type="spellEnd"/>
      <w:r>
        <w:rPr>
          <w:rFonts w:ascii="Times New Roman" w:hAnsi="Times New Roman" w:cs="Times New Roman"/>
          <w:sz w:val="24"/>
          <w:szCs w:val="24"/>
        </w:rPr>
        <w:t xml:space="preserve">) and other multi-omics approaches are becoming key drivers to achieving tailor-made solutions to the plethora of constraints in African agroecosystems. Through active farmer engagements, i.e., participatory breeding programmes, Open-Source Genomics initiatives, and the use of AI-driven genomics approaches, gene editing and speed breeding, Africa will bridge the pertinent challenges of funding and infrastructural capacities to achieve sustainable food security and economic growth. Under Genomics as a complementary wheel in accelerating crop improvement and production in Africa, the application of these genomics tools in plant breeding, crop improvement and production in the African context will be discussed. </w:t>
      </w:r>
    </w:p>
    <w:p w14:paraId="058E03CC" w14:textId="77777777"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4FCF1D5" wp14:editId="76D6209D">
            <wp:simplePos x="0" y="0"/>
            <wp:positionH relativeFrom="column">
              <wp:posOffset>76835</wp:posOffset>
            </wp:positionH>
            <wp:positionV relativeFrom="paragraph">
              <wp:posOffset>277495</wp:posOffset>
            </wp:positionV>
            <wp:extent cx="1561465" cy="1905000"/>
            <wp:effectExtent l="0" t="0" r="635" b="0"/>
            <wp:wrapTight wrapText="bothSides">
              <wp:wrapPolygon edited="0">
                <wp:start x="0" y="0"/>
                <wp:lineTo x="0" y="21384"/>
                <wp:lineTo x="21345" y="21384"/>
                <wp:lineTo x="21345" y="0"/>
                <wp:lineTo x="0" y="0"/>
              </wp:wrapPolygon>
            </wp:wrapTight>
            <wp:docPr id="8" name="Picture 2" descr="A person in a suit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A person in a suit jacke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61465" cy="1905000"/>
                    </a:xfrm>
                    <a:prstGeom prst="rect">
                      <a:avLst/>
                    </a:prstGeom>
                    <a:noFill/>
                    <a:ln>
                      <a:noFill/>
                    </a:ln>
                  </pic:spPr>
                </pic:pic>
              </a:graphicData>
            </a:graphic>
          </wp:anchor>
        </w:drawing>
      </w:r>
      <w:r>
        <w:rPr>
          <w:rFonts w:ascii="Times New Roman" w:hAnsi="Times New Roman" w:cs="Times New Roman"/>
          <w:b/>
          <w:bCs/>
          <w:sz w:val="24"/>
          <w:szCs w:val="24"/>
        </w:rPr>
        <w:t xml:space="preserve">Genomics in Animal breeding </w:t>
      </w:r>
    </w:p>
    <w:p w14:paraId="343455B1"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Dr Raphael </w:t>
      </w:r>
      <w:proofErr w:type="spellStart"/>
      <w:r>
        <w:rPr>
          <w:rFonts w:ascii="Times New Roman" w:hAnsi="Times New Roman" w:cs="Times New Roman"/>
          <w:b/>
          <w:sz w:val="24"/>
          <w:szCs w:val="24"/>
        </w:rPr>
        <w:t>Mrode</w:t>
      </w:r>
      <w:proofErr w:type="spellEnd"/>
      <w:r>
        <w:rPr>
          <w:rFonts w:ascii="Times New Roman" w:hAnsi="Times New Roman" w:cs="Times New Roman"/>
          <w:sz w:val="24"/>
          <w:szCs w:val="24"/>
        </w:rPr>
        <w:t xml:space="preserve"> holds a joint position as Professor of Quantitative Genetics and Genomics at the Scotland Rural College (SRUC), United Kingdom, and </w:t>
      </w:r>
      <w:bookmarkStart w:id="7" w:name="_Hlk196389325"/>
      <w:r>
        <w:rPr>
          <w:rFonts w:ascii="Times New Roman" w:hAnsi="Times New Roman" w:cs="Times New Roman"/>
          <w:sz w:val="24"/>
          <w:szCs w:val="24"/>
        </w:rPr>
        <w:t>P</w:t>
      </w:r>
      <w:bookmarkEnd w:id="7"/>
      <w:r>
        <w:rPr>
          <w:rFonts w:ascii="Times New Roman" w:hAnsi="Times New Roman" w:cs="Times New Roman"/>
          <w:sz w:val="24"/>
          <w:szCs w:val="24"/>
        </w:rPr>
        <w:t xml:space="preserve">rincipal Scientist in Quantitative Dairy Cattle genetics at the International Livestock Research Institute (ILRI), Kenya. He obtained his PhD from the University of Edinburgh on Animal Genetics and Breeding as a Commonwealth Scholar. He has been involved in the development and research underpinning genetic and genomic evaluations in dairy and beef cattle, goats and sheep in the UK for over 30 years and in the development of innovative genomic approaches to livestock genetic improvement in low-input environments at ILRI.  He has been a member of technical committee of INTERBULL, the organization in charge of international dairy cattle evaluations since 2004, </w:t>
      </w:r>
      <w:r>
        <w:rPr>
          <w:rFonts w:ascii="Times New Roman" w:hAnsi="Times New Roman" w:cs="Times New Roman"/>
          <w:sz w:val="24"/>
          <w:szCs w:val="24"/>
        </w:rPr>
        <w:lastRenderedPageBreak/>
        <w:t xml:space="preserve">an auditor for the International Committee for Animal Recording (ICAR) and research consultant supporting the FAO/IAEA coordinated research project on the Application of Nuclear and Genomic Tools. He is the author of the text, ‘Linear models for the Prediction of Breeding Values, now in its fourth edition, co-author of 2 other textbooks, author of 2 book chapters, have over 100 peer-reviewed papers and more than 300 conference papers.  He has been a member of the Editorial Board, American Journal of Animal Science and he is the Assistant Section Editor on Animal genetics for the journal, Animal. </w:t>
      </w:r>
    </w:p>
    <w:p w14:paraId="56C84410"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talk, </w:t>
      </w:r>
      <w:r>
        <w:rPr>
          <w:rFonts w:ascii="Times New Roman" w:hAnsi="Times New Roman" w:cs="Times New Roman"/>
          <w:i/>
          <w:sz w:val="24"/>
          <w:szCs w:val="24"/>
        </w:rPr>
        <w:t>“Genomics- the pathway for efficient breeding programmes in dairy systems in Lower-Medium Income Countries”,</w:t>
      </w:r>
      <w:r>
        <w:rPr>
          <w:rFonts w:ascii="Times New Roman" w:hAnsi="Times New Roman" w:cs="Times New Roman"/>
          <w:sz w:val="24"/>
          <w:szCs w:val="24"/>
        </w:rPr>
        <w:t xml:space="preserve"> he will outline the fundamentals of efficient breeding programmes for dairy cattle and the critical role of genomic approaches with applications in Sub-Saharan Africa and India.  </w:t>
      </w:r>
    </w:p>
    <w:p w14:paraId="6EA27825" w14:textId="644AD0C4" w:rsidR="00314E37" w:rsidRPr="00314E37" w:rsidRDefault="00E505EC" w:rsidP="00314E37">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Evolutionary Genomics and Fisheries: Rapid diversification of species in Great Lakes of Africa. </w:t>
      </w:r>
    </w:p>
    <w:p w14:paraId="74F5ECC7" w14:textId="77E3CB3D" w:rsidR="00314E37" w:rsidRPr="00314E37" w:rsidRDefault="00314E37" w:rsidP="00314E37">
      <w:pPr>
        <w:pStyle w:val="ListParagraph"/>
        <w:spacing w:line="240" w:lineRule="auto"/>
        <w:ind w:left="360"/>
        <w:jc w:val="both"/>
        <w:rPr>
          <w:rFonts w:ascii="Times New Roman" w:hAnsi="Times New Roman" w:cs="Times New Roman"/>
          <w:sz w:val="24"/>
          <w:szCs w:val="24"/>
        </w:rPr>
      </w:pPr>
      <w:r>
        <w:rPr>
          <w:noProof/>
        </w:rPr>
        <w:drawing>
          <wp:inline distT="0" distB="0" distL="0" distR="0" wp14:anchorId="40C40045" wp14:editId="3A4B2BE3">
            <wp:extent cx="1898650" cy="2196924"/>
            <wp:effectExtent l="0" t="0" r="6350" b="0"/>
            <wp:docPr id="10" name="Picture 10" descr="C:\Users\Prof C. Katongo\Documents\UNZA\My UNZA Career\Professorial Inaugural Lecture\Passport size photo_Cyprian Kato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 C. Katongo\Documents\UNZA\My UNZA Career\Professorial Inaugural Lecture\Passport size photo_Cyprian Katon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786" cy="2212123"/>
                    </a:xfrm>
                    <a:prstGeom prst="rect">
                      <a:avLst/>
                    </a:prstGeom>
                    <a:noFill/>
                    <a:ln>
                      <a:noFill/>
                    </a:ln>
                  </pic:spPr>
                </pic:pic>
              </a:graphicData>
            </a:graphic>
          </wp:inline>
        </w:drawing>
      </w:r>
      <w:r w:rsidRPr="00314E37">
        <w:rPr>
          <w:rFonts w:ascii="Times New Roman" w:hAnsi="Times New Roman" w:cs="Times New Roman"/>
          <w:sz w:val="24"/>
          <w:szCs w:val="24"/>
        </w:rPr>
        <w:t xml:space="preserve">Cyprian </w:t>
      </w:r>
      <w:proofErr w:type="spellStart"/>
      <w:r w:rsidRPr="00314E37">
        <w:rPr>
          <w:rFonts w:ascii="Times New Roman" w:hAnsi="Times New Roman" w:cs="Times New Roman"/>
          <w:sz w:val="24"/>
          <w:szCs w:val="24"/>
        </w:rPr>
        <w:t>Katongo</w:t>
      </w:r>
      <w:proofErr w:type="spellEnd"/>
      <w:r w:rsidRPr="00314E37">
        <w:rPr>
          <w:rFonts w:ascii="Times New Roman" w:hAnsi="Times New Roman" w:cs="Times New Roman"/>
          <w:sz w:val="24"/>
          <w:szCs w:val="24"/>
        </w:rPr>
        <w:t xml:space="preserve"> is a Professor of Genetics at the University of Zambia. He holds a BSc in Biology and Chemistry (University of Zambia), an MSc in Applied Genetics (University of Birmingham, UK) and a PhD in Evolutionary Genetics (University of Graz, Austria). His research interests are in: the evolution of species; sustainable management of biodiversity; nutrition and health; fisheries; aquaculture and breeding. </w:t>
      </w:r>
    </w:p>
    <w:p w14:paraId="26BCC5DA" w14:textId="77777777" w:rsidR="00377458" w:rsidRDefault="00314E37" w:rsidP="00314E37">
      <w:pPr>
        <w:pStyle w:val="ListParagraph"/>
        <w:spacing w:line="240" w:lineRule="auto"/>
        <w:ind w:left="360"/>
        <w:jc w:val="both"/>
        <w:rPr>
          <w:rFonts w:ascii="Times New Roman" w:hAnsi="Times New Roman" w:cs="Times New Roman"/>
          <w:b/>
          <w:bCs/>
          <w:sz w:val="24"/>
          <w:szCs w:val="24"/>
        </w:rPr>
      </w:pPr>
      <w:r w:rsidRPr="00314E37">
        <w:rPr>
          <w:rFonts w:ascii="Times New Roman" w:hAnsi="Times New Roman" w:cs="Times New Roman"/>
          <w:sz w:val="24"/>
          <w:szCs w:val="24"/>
        </w:rPr>
        <w:t xml:space="preserve">Prof. </w:t>
      </w:r>
      <w:proofErr w:type="spellStart"/>
      <w:r w:rsidRPr="00314E37">
        <w:rPr>
          <w:rFonts w:ascii="Times New Roman" w:hAnsi="Times New Roman" w:cs="Times New Roman"/>
          <w:sz w:val="24"/>
          <w:szCs w:val="24"/>
        </w:rPr>
        <w:t>Katongo</w:t>
      </w:r>
      <w:proofErr w:type="spellEnd"/>
      <w:r w:rsidRPr="00314E37">
        <w:rPr>
          <w:rFonts w:ascii="Times New Roman" w:hAnsi="Times New Roman" w:cs="Times New Roman"/>
          <w:sz w:val="24"/>
          <w:szCs w:val="24"/>
        </w:rPr>
        <w:t xml:space="preserve"> is the vice president of the Zambia Academy of Sciences and chairperson of the Zambia Forum for Sustainable Fisheries and Aquaculture. He is also a member of the Executive Committee of the Federation of African Societies of Biochemistry and Molecular Biology and an Associate member of the International Union of Biochemistry and Molecular Biology. He is also a member of the Lake Tanganyika Scientific Advisory Group.</w:t>
      </w:r>
      <w:r>
        <w:rPr>
          <w:rFonts w:ascii="Times New Roman" w:hAnsi="Times New Roman" w:cs="Times New Roman"/>
          <w:b/>
          <w:bCs/>
          <w:sz w:val="24"/>
          <w:szCs w:val="24"/>
        </w:rPr>
        <w:t xml:space="preserve"> </w:t>
      </w:r>
    </w:p>
    <w:p w14:paraId="321CF4F1" w14:textId="6C56B0DC" w:rsidR="00377458" w:rsidRPr="00377458" w:rsidRDefault="00377458" w:rsidP="0037745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His talk will focus on: </w:t>
      </w:r>
      <w:r w:rsidRPr="00377458">
        <w:rPr>
          <w:rFonts w:ascii="Times New Roman" w:hAnsi="Times New Roman" w:cs="Times New Roman"/>
          <w:sz w:val="24"/>
          <w:szCs w:val="24"/>
        </w:rPr>
        <w:t xml:space="preserve">Unlocking the Evolutionary History of Zambian Fishes Using Cichlids </w:t>
      </w:r>
      <w:r>
        <w:rPr>
          <w:rFonts w:ascii="Times New Roman" w:hAnsi="Times New Roman" w:cs="Times New Roman"/>
          <w:sz w:val="24"/>
          <w:szCs w:val="24"/>
        </w:rPr>
        <w:t xml:space="preserve">    </w:t>
      </w:r>
      <w:r w:rsidRPr="00377458">
        <w:rPr>
          <w:rFonts w:ascii="Times New Roman" w:hAnsi="Times New Roman" w:cs="Times New Roman"/>
          <w:sz w:val="24"/>
          <w:szCs w:val="24"/>
        </w:rPr>
        <w:t>as a Model</w:t>
      </w:r>
    </w:p>
    <w:p w14:paraId="1BED89EF" w14:textId="376D07A8" w:rsidR="00377458" w:rsidRPr="00377458" w:rsidRDefault="00377458" w:rsidP="00377458">
      <w:pPr>
        <w:spacing w:line="240" w:lineRule="auto"/>
        <w:ind w:left="360"/>
        <w:jc w:val="both"/>
        <w:rPr>
          <w:rFonts w:ascii="Times New Roman" w:hAnsi="Times New Roman" w:cs="Times New Roman"/>
          <w:sz w:val="24"/>
          <w:szCs w:val="24"/>
        </w:rPr>
      </w:pPr>
      <w:r w:rsidRPr="00377458">
        <w:rPr>
          <w:rFonts w:ascii="Times New Roman" w:hAnsi="Times New Roman" w:cs="Times New Roman"/>
          <w:sz w:val="24"/>
          <w:szCs w:val="24"/>
        </w:rPr>
        <w:t xml:space="preserve">Prof. </w:t>
      </w:r>
      <w:proofErr w:type="spellStart"/>
      <w:r w:rsidRPr="00377458">
        <w:rPr>
          <w:rFonts w:ascii="Times New Roman" w:hAnsi="Times New Roman" w:cs="Times New Roman"/>
          <w:sz w:val="24"/>
          <w:szCs w:val="24"/>
        </w:rPr>
        <w:t>Katongo</w:t>
      </w:r>
      <w:r w:rsidRPr="00377458">
        <w:rPr>
          <w:rFonts w:ascii="Times New Roman" w:hAnsi="Times New Roman" w:cs="Times New Roman" w:hint="cs"/>
          <w:sz w:val="24"/>
          <w:szCs w:val="24"/>
        </w:rPr>
        <w:t>’</w:t>
      </w:r>
      <w:r w:rsidRPr="00377458">
        <w:rPr>
          <w:rFonts w:ascii="Times New Roman" w:hAnsi="Times New Roman" w:cs="Times New Roman"/>
          <w:sz w:val="24"/>
          <w:szCs w:val="24"/>
        </w:rPr>
        <w:t>s</w:t>
      </w:r>
      <w:proofErr w:type="spellEnd"/>
      <w:r w:rsidRPr="00377458">
        <w:rPr>
          <w:rFonts w:ascii="Times New Roman" w:hAnsi="Times New Roman" w:cs="Times New Roman"/>
          <w:sz w:val="24"/>
          <w:szCs w:val="24"/>
        </w:rPr>
        <w:t xml:space="preserve"> research focus is on the evolution of cichlid fishes from Zambia</w:t>
      </w:r>
      <w:r w:rsidRPr="00377458">
        <w:rPr>
          <w:rFonts w:ascii="Times New Roman" w:hAnsi="Times New Roman" w:cs="Times New Roman" w:hint="cs"/>
          <w:sz w:val="24"/>
          <w:szCs w:val="24"/>
        </w:rPr>
        <w:t>’</w:t>
      </w:r>
      <w:r w:rsidRPr="00377458">
        <w:rPr>
          <w:rFonts w:ascii="Times New Roman" w:hAnsi="Times New Roman" w:cs="Times New Roman"/>
          <w:sz w:val="24"/>
          <w:szCs w:val="24"/>
        </w:rPr>
        <w:t xml:space="preserve">s rivers and lakes which are situated in the south eastern Africa region and which sit at the major watershed between the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 xml:space="preserve">-Congo River system and the Zambezi River system. The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 xml:space="preserve">-Congo system includes the </w:t>
      </w:r>
      <w:proofErr w:type="spellStart"/>
      <w:r w:rsidRPr="00377458">
        <w:rPr>
          <w:rFonts w:ascii="Times New Roman" w:hAnsi="Times New Roman" w:cs="Times New Roman"/>
          <w:sz w:val="24"/>
          <w:szCs w:val="24"/>
        </w:rPr>
        <w:t>Chambeshi</w:t>
      </w:r>
      <w:proofErr w:type="spellEnd"/>
      <w:r w:rsidRPr="00377458">
        <w:rPr>
          <w:rFonts w:ascii="Times New Roman" w:hAnsi="Times New Roman" w:cs="Times New Roman"/>
          <w:sz w:val="24"/>
          <w:szCs w:val="24"/>
        </w:rPr>
        <w:t xml:space="preserve"> River,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 xml:space="preserve"> River, Lake Bangweulu, Lake Mweru, </w:t>
      </w:r>
      <w:proofErr w:type="spellStart"/>
      <w:r w:rsidRPr="00377458">
        <w:rPr>
          <w:rFonts w:ascii="Times New Roman" w:hAnsi="Times New Roman" w:cs="Times New Roman"/>
          <w:sz w:val="24"/>
          <w:szCs w:val="24"/>
        </w:rPr>
        <w:t>Kalungwishi</w:t>
      </w:r>
      <w:proofErr w:type="spellEnd"/>
      <w:r w:rsidRPr="00377458">
        <w:rPr>
          <w:rFonts w:ascii="Times New Roman" w:hAnsi="Times New Roman" w:cs="Times New Roman"/>
          <w:sz w:val="24"/>
          <w:szCs w:val="24"/>
        </w:rPr>
        <w:t xml:space="preserve"> River, Lake Mweru-</w:t>
      </w:r>
      <w:proofErr w:type="spellStart"/>
      <w:r w:rsidRPr="00377458">
        <w:rPr>
          <w:rFonts w:ascii="Times New Roman" w:hAnsi="Times New Roman" w:cs="Times New Roman"/>
          <w:sz w:val="24"/>
          <w:szCs w:val="24"/>
        </w:rPr>
        <w:t>wantipa</w:t>
      </w:r>
      <w:proofErr w:type="spellEnd"/>
      <w:r w:rsidRPr="00377458">
        <w:rPr>
          <w:rFonts w:ascii="Times New Roman" w:hAnsi="Times New Roman" w:cs="Times New Roman"/>
          <w:sz w:val="24"/>
          <w:szCs w:val="24"/>
        </w:rPr>
        <w:t xml:space="preserve"> and Lake Tanganyika while the Zambezi system consists of the Kafue River, Lake </w:t>
      </w:r>
      <w:proofErr w:type="spellStart"/>
      <w:r w:rsidRPr="00377458">
        <w:rPr>
          <w:rFonts w:ascii="Times New Roman" w:hAnsi="Times New Roman" w:cs="Times New Roman"/>
          <w:sz w:val="24"/>
          <w:szCs w:val="24"/>
        </w:rPr>
        <w:t>Itezhi</w:t>
      </w:r>
      <w:proofErr w:type="spellEnd"/>
      <w:r w:rsidRPr="00377458">
        <w:rPr>
          <w:rFonts w:ascii="Times New Roman" w:hAnsi="Times New Roman" w:cs="Times New Roman"/>
          <w:sz w:val="24"/>
          <w:szCs w:val="24"/>
        </w:rPr>
        <w:t xml:space="preserve"> _ </w:t>
      </w:r>
      <w:proofErr w:type="spellStart"/>
      <w:r w:rsidRPr="00377458">
        <w:rPr>
          <w:rFonts w:ascii="Times New Roman" w:hAnsi="Times New Roman" w:cs="Times New Roman"/>
          <w:sz w:val="24"/>
          <w:szCs w:val="24"/>
        </w:rPr>
        <w:t>tezhi</w:t>
      </w:r>
      <w:proofErr w:type="spellEnd"/>
      <w:r w:rsidRPr="00377458">
        <w:rPr>
          <w:rFonts w:ascii="Times New Roman" w:hAnsi="Times New Roman" w:cs="Times New Roman"/>
          <w:sz w:val="24"/>
          <w:szCs w:val="24"/>
        </w:rPr>
        <w:t xml:space="preserve">, Luangwa River, Zambezi River and Lake </w:t>
      </w:r>
      <w:r w:rsidRPr="00377458">
        <w:rPr>
          <w:rFonts w:ascii="Times New Roman" w:hAnsi="Times New Roman" w:cs="Times New Roman"/>
          <w:sz w:val="24"/>
          <w:szCs w:val="24"/>
        </w:rPr>
        <w:lastRenderedPageBreak/>
        <w:t xml:space="preserve">Kariba. Until the early 2000s it was not clear whether the fishes of the two river systems migrated from the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 xml:space="preserve">-Congo to the Zambezi system or vice versa. </w:t>
      </w:r>
    </w:p>
    <w:p w14:paraId="107254AE" w14:textId="44EB0974" w:rsidR="00F4359B" w:rsidRDefault="00377458" w:rsidP="00377458">
      <w:pPr>
        <w:spacing w:line="240" w:lineRule="auto"/>
        <w:ind w:left="360"/>
        <w:jc w:val="both"/>
        <w:rPr>
          <w:rFonts w:ascii="Times New Roman" w:hAnsi="Times New Roman" w:cs="Times New Roman"/>
          <w:sz w:val="24"/>
          <w:szCs w:val="24"/>
        </w:rPr>
      </w:pPr>
      <w:r w:rsidRPr="00377458">
        <w:rPr>
          <w:rFonts w:ascii="Times New Roman" w:hAnsi="Times New Roman" w:cs="Times New Roman"/>
          <w:sz w:val="24"/>
          <w:szCs w:val="24"/>
        </w:rPr>
        <w:t xml:space="preserve">Prof. </w:t>
      </w:r>
      <w:proofErr w:type="spellStart"/>
      <w:r w:rsidRPr="00377458">
        <w:rPr>
          <w:rFonts w:ascii="Times New Roman" w:hAnsi="Times New Roman" w:cs="Times New Roman"/>
          <w:sz w:val="24"/>
          <w:szCs w:val="24"/>
        </w:rPr>
        <w:t>Katongo</w:t>
      </w:r>
      <w:r w:rsidRPr="00377458">
        <w:rPr>
          <w:rFonts w:ascii="Times New Roman" w:hAnsi="Times New Roman" w:cs="Times New Roman" w:hint="cs"/>
          <w:sz w:val="24"/>
          <w:szCs w:val="24"/>
        </w:rPr>
        <w:t>’</w:t>
      </w:r>
      <w:r w:rsidRPr="00377458">
        <w:rPr>
          <w:rFonts w:ascii="Times New Roman" w:hAnsi="Times New Roman" w:cs="Times New Roman"/>
          <w:sz w:val="24"/>
          <w:szCs w:val="24"/>
        </w:rPr>
        <w:t>s</w:t>
      </w:r>
      <w:proofErr w:type="spellEnd"/>
      <w:r w:rsidRPr="00377458">
        <w:rPr>
          <w:rFonts w:ascii="Times New Roman" w:hAnsi="Times New Roman" w:cs="Times New Roman"/>
          <w:sz w:val="24"/>
          <w:szCs w:val="24"/>
        </w:rPr>
        <w:t xml:space="preserve"> research in collaboration with research groups from African and Europe used cichlid fishes as a model to reveal that the fish of Zambia and the surrounding region generally originated and underwent rapid speciation in Lake Tanganyika before migrating to the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-Congo River system and finally to the Zambezi River system. This research also supported the existence of an extinct ancient tectonic lake (Paleo-lake Makgadikgadi) which used to occupy the current Makgadikgadi Salt Pans in present day Botswana.  The results suggest that this ancient lake provided a lacustrine environment where cichlid fish speciation equivalent to that of Lake Victoria took place before the lake dried up and the fish sought refuge in the surrounding rivers.</w:t>
      </w:r>
      <w:r>
        <w:rPr>
          <w:rFonts w:ascii="Times New Roman" w:hAnsi="Times New Roman" w:cs="Times New Roman"/>
          <w:sz w:val="24"/>
          <w:szCs w:val="24"/>
        </w:rPr>
        <w:t xml:space="preserve"> </w:t>
      </w:r>
      <w:r w:rsidRPr="00377458">
        <w:rPr>
          <w:rFonts w:ascii="Times New Roman" w:hAnsi="Times New Roman" w:cs="Times New Roman"/>
          <w:sz w:val="24"/>
          <w:szCs w:val="24"/>
        </w:rPr>
        <w:t xml:space="preserve">A comparison between the cichlid fish diversity of Lakes Bangweulu and Mweru, which are both part of the </w:t>
      </w:r>
      <w:proofErr w:type="spellStart"/>
      <w:r w:rsidRPr="00377458">
        <w:rPr>
          <w:rFonts w:ascii="Times New Roman" w:hAnsi="Times New Roman" w:cs="Times New Roman"/>
          <w:sz w:val="24"/>
          <w:szCs w:val="24"/>
        </w:rPr>
        <w:t>Luapula</w:t>
      </w:r>
      <w:proofErr w:type="spellEnd"/>
      <w:r w:rsidRPr="00377458">
        <w:rPr>
          <w:rFonts w:ascii="Times New Roman" w:hAnsi="Times New Roman" w:cs="Times New Roman"/>
          <w:sz w:val="24"/>
          <w:szCs w:val="24"/>
        </w:rPr>
        <w:t xml:space="preserve">-Congo system revealed that Lake Mweru which is tied to the East African Great Rift System has a higher diversity of cichlid fish species compared to Lake Bangweulu which is a </w:t>
      </w:r>
      <w:proofErr w:type="spellStart"/>
      <w:r w:rsidRPr="00377458">
        <w:rPr>
          <w:rFonts w:ascii="Times New Roman" w:hAnsi="Times New Roman" w:cs="Times New Roman"/>
          <w:sz w:val="24"/>
          <w:szCs w:val="24"/>
        </w:rPr>
        <w:t>cratonic</w:t>
      </w:r>
      <w:proofErr w:type="spellEnd"/>
      <w:r w:rsidRPr="00377458">
        <w:rPr>
          <w:rFonts w:ascii="Times New Roman" w:hAnsi="Times New Roman" w:cs="Times New Roman"/>
          <w:sz w:val="24"/>
          <w:szCs w:val="24"/>
        </w:rPr>
        <w:t xml:space="preserve"> lake located on an ancient plateau.</w:t>
      </w:r>
    </w:p>
    <w:p w14:paraId="38911131" w14:textId="77777777"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African </w:t>
      </w:r>
      <w:proofErr w:type="spellStart"/>
      <w:r>
        <w:rPr>
          <w:rFonts w:ascii="Times New Roman" w:hAnsi="Times New Roman" w:cs="Times New Roman"/>
          <w:b/>
          <w:bCs/>
          <w:sz w:val="24"/>
          <w:szCs w:val="24"/>
        </w:rPr>
        <w:t>BioGenome</w:t>
      </w:r>
      <w:proofErr w:type="spellEnd"/>
      <w:r>
        <w:rPr>
          <w:rFonts w:ascii="Times New Roman" w:hAnsi="Times New Roman" w:cs="Times New Roman"/>
          <w:b/>
          <w:bCs/>
          <w:sz w:val="24"/>
          <w:szCs w:val="24"/>
        </w:rPr>
        <w:t xml:space="preserve"> Project</w:t>
      </w:r>
    </w:p>
    <w:p w14:paraId="304D5BDE"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27C62EDD" wp14:editId="79008955">
            <wp:simplePos x="0" y="0"/>
            <wp:positionH relativeFrom="column">
              <wp:posOffset>38735</wp:posOffset>
            </wp:positionH>
            <wp:positionV relativeFrom="paragraph">
              <wp:posOffset>1270</wp:posOffset>
            </wp:positionV>
            <wp:extent cx="1681480" cy="1619250"/>
            <wp:effectExtent l="0" t="0" r="0" b="0"/>
            <wp:wrapTight wrapText="bothSides">
              <wp:wrapPolygon edited="0">
                <wp:start x="0" y="0"/>
                <wp:lineTo x="0" y="21346"/>
                <wp:lineTo x="21290" y="21346"/>
                <wp:lineTo x="2129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81480" cy="1619250"/>
                    </a:xfrm>
                    <a:prstGeom prst="rect">
                      <a:avLst/>
                    </a:prstGeom>
                    <a:noFill/>
                    <a:ln>
                      <a:noFill/>
                    </a:ln>
                  </pic:spPr>
                </pic:pic>
              </a:graphicData>
            </a:graphic>
          </wp:anchor>
        </w:drawing>
      </w:r>
      <w:r>
        <w:rPr>
          <w:rFonts w:ascii="Times New Roman" w:hAnsi="Times New Roman" w:cs="Times New Roman"/>
          <w:b/>
          <w:sz w:val="24"/>
          <w:szCs w:val="24"/>
        </w:rPr>
        <w:t>Prof. Anne Muigai</w:t>
      </w:r>
      <w:r>
        <w:rPr>
          <w:rFonts w:ascii="Times New Roman" w:hAnsi="Times New Roman" w:cs="Times New Roman"/>
          <w:sz w:val="24"/>
          <w:szCs w:val="24"/>
        </w:rPr>
        <w:t xml:space="preserve"> (BSc, MSc and PhD) is a molecular population geneticist with over 20 years of experience in research, academic and administrative management in the Kenyan public university sector. Before joining the National Defence University of Kenya (NDU-K) as the Deputy Vice-Chancellor, Academic Affairs and Research, she held several academic and administrative positions within Jomo Kenyatta University of Agriculture and Technology </w:t>
      </w:r>
      <w:bookmarkStart w:id="8" w:name="_Hlk196385893"/>
      <w:r>
        <w:rPr>
          <w:rFonts w:ascii="Times New Roman" w:hAnsi="Times New Roman" w:cs="Times New Roman"/>
          <w:sz w:val="24"/>
          <w:szCs w:val="24"/>
        </w:rPr>
        <w:t>(</w:t>
      </w:r>
      <w:bookmarkEnd w:id="8"/>
      <w:r>
        <w:rPr>
          <w:rFonts w:ascii="Times New Roman" w:hAnsi="Times New Roman" w:cs="Times New Roman"/>
          <w:sz w:val="24"/>
          <w:szCs w:val="24"/>
        </w:rPr>
        <w:t xml:space="preserve">JKUAT), Kenya, including founding Chairperson of the Department of Botany, Director of the Institute for Biotechnology Research, senate representative to the JKUAT Council, Editor in Chief of the Journal of Agriculture Science and Technology and Coordinator of the postgraduate programmes in the Department of Botany. She has served on the Boards of two State Corporations in the Republic of Kenya namely, The Commission for University Education, (2017-2022), Kenya Plant Health and Inspection Services (2015-2018). She has also served on World Health Organization (WHO) Advisory Committee to Develop Global Standards for Governance and Oversight of Human Genome Editing. Currently she serves on the Bayer Bioethics Advisory Board and is the Chairperson African </w:t>
      </w:r>
      <w:proofErr w:type="spellStart"/>
      <w:r>
        <w:rPr>
          <w:rFonts w:ascii="Times New Roman" w:hAnsi="Times New Roman" w:cs="Times New Roman"/>
          <w:sz w:val="24"/>
          <w:szCs w:val="24"/>
        </w:rPr>
        <w:t>BioGenome</w:t>
      </w:r>
      <w:proofErr w:type="spellEnd"/>
      <w:r>
        <w:rPr>
          <w:rFonts w:ascii="Times New Roman" w:hAnsi="Times New Roman" w:cs="Times New Roman"/>
          <w:sz w:val="24"/>
          <w:szCs w:val="24"/>
        </w:rPr>
        <w:t xml:space="preserve"> project, which seeks to characterize African plants and animals (2021-present). </w:t>
      </w:r>
    </w:p>
    <w:p w14:paraId="22CA300A"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 talk is entitled: The African </w:t>
      </w:r>
      <w:proofErr w:type="spellStart"/>
      <w:r>
        <w:rPr>
          <w:rFonts w:ascii="Times New Roman" w:hAnsi="Times New Roman" w:cs="Times New Roman"/>
          <w:sz w:val="24"/>
          <w:szCs w:val="24"/>
        </w:rPr>
        <w:t>BioGenome</w:t>
      </w:r>
      <w:proofErr w:type="spellEnd"/>
      <w:r>
        <w:rPr>
          <w:rFonts w:ascii="Times New Roman" w:hAnsi="Times New Roman" w:cs="Times New Roman"/>
          <w:sz w:val="24"/>
          <w:szCs w:val="24"/>
        </w:rPr>
        <w:t xml:space="preserve"> Project: Harnessing Genomics and Bioinformatics to Safeguard Africa’s Biodiversity. Africa is home to an extraordinary diversity of biological organisms, spanning unique ecological landscapes such as mountain peaks, savannahs, wetlands, and forests. However, biodiversity loss is accelerating due to climate change and human-driven environmental degradation. In response to this challenge, the African </w:t>
      </w:r>
      <w:proofErr w:type="spellStart"/>
      <w:r>
        <w:rPr>
          <w:rFonts w:ascii="Times New Roman" w:hAnsi="Times New Roman" w:cs="Times New Roman"/>
          <w:sz w:val="24"/>
          <w:szCs w:val="24"/>
        </w:rPr>
        <w:t>BioGenome</w:t>
      </w:r>
      <w:proofErr w:type="spellEnd"/>
      <w:r>
        <w:rPr>
          <w:rFonts w:ascii="Times New Roman" w:hAnsi="Times New Roman" w:cs="Times New Roman"/>
          <w:sz w:val="24"/>
          <w:szCs w:val="24"/>
        </w:rPr>
        <w:t xml:space="preserve"> Project (</w:t>
      </w:r>
      <w:proofErr w:type="spellStart"/>
      <w:r>
        <w:rPr>
          <w:rFonts w:ascii="Times New Roman" w:hAnsi="Times New Roman" w:cs="Times New Roman"/>
          <w:sz w:val="24"/>
          <w:szCs w:val="24"/>
        </w:rPr>
        <w:t>AfricaBP</w:t>
      </w:r>
      <w:proofErr w:type="spellEnd"/>
      <w:r>
        <w:rPr>
          <w:rFonts w:ascii="Times New Roman" w:hAnsi="Times New Roman" w:cs="Times New Roman"/>
          <w:sz w:val="24"/>
          <w:szCs w:val="24"/>
        </w:rPr>
        <w:t xml:space="preserve">) was launched in 2021 as a collaborative Pan-African initiative aimed at sequencing the genomes of 105,000 endemic species. By generating high-quality genomic data, </w:t>
      </w:r>
      <w:proofErr w:type="spellStart"/>
      <w:r>
        <w:rPr>
          <w:rFonts w:ascii="Times New Roman" w:hAnsi="Times New Roman" w:cs="Times New Roman"/>
          <w:sz w:val="24"/>
          <w:szCs w:val="24"/>
        </w:rPr>
        <w:t>AfricaBP</w:t>
      </w:r>
      <w:proofErr w:type="spellEnd"/>
      <w:r>
        <w:rPr>
          <w:rFonts w:ascii="Times New Roman" w:hAnsi="Times New Roman" w:cs="Times New Roman"/>
          <w:sz w:val="24"/>
          <w:szCs w:val="24"/>
        </w:rPr>
        <w:t xml:space="preserve"> seeks to enhance conservation efforts, improve sustainable resource management, and drive scientific innovation across the continent. This presentation will explore the progress, challenges, and transformative potential of </w:t>
      </w:r>
      <w:proofErr w:type="spellStart"/>
      <w:r>
        <w:rPr>
          <w:rFonts w:ascii="Times New Roman" w:hAnsi="Times New Roman" w:cs="Times New Roman"/>
          <w:sz w:val="24"/>
          <w:szCs w:val="24"/>
        </w:rPr>
        <w:t>AfricaBP</w:t>
      </w:r>
      <w:proofErr w:type="spellEnd"/>
      <w:r>
        <w:rPr>
          <w:rFonts w:ascii="Times New Roman" w:hAnsi="Times New Roman" w:cs="Times New Roman"/>
          <w:sz w:val="24"/>
          <w:szCs w:val="24"/>
        </w:rPr>
        <w:t xml:space="preserve"> in safeguarding Africa’s rich biodiversity while fostering global genomic equity.</w:t>
      </w:r>
    </w:p>
    <w:p w14:paraId="41A1A1AF" w14:textId="6F753FAE"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Genomics in the evolution of antimicrobial resistance (AMR) in agriculture, environment and food production systems </w:t>
      </w:r>
    </w:p>
    <w:p w14:paraId="0018F106" w14:textId="77777777" w:rsidR="00DC5CF6" w:rsidRDefault="00DC5CF6" w:rsidP="00DC5CF6">
      <w:pPr>
        <w:pStyle w:val="ListParagraph"/>
        <w:spacing w:line="240" w:lineRule="auto"/>
        <w:ind w:left="360"/>
        <w:jc w:val="both"/>
        <w:rPr>
          <w:rFonts w:ascii="Times New Roman" w:hAnsi="Times New Roman" w:cs="Times New Roman"/>
          <w:b/>
          <w:bCs/>
          <w:sz w:val="24"/>
          <w:szCs w:val="24"/>
        </w:rPr>
      </w:pPr>
    </w:p>
    <w:p w14:paraId="2CBD658D" w14:textId="0BD9E908" w:rsidR="00C447DE" w:rsidRDefault="00DC5CF6" w:rsidP="000A796F">
      <w:pPr>
        <w:pStyle w:val="ListParagraph"/>
        <w:spacing w:line="240" w:lineRule="auto"/>
        <w:ind w:left="360"/>
        <w:jc w:val="both"/>
        <w:rPr>
          <w:rFonts w:ascii="Times New Roman" w:hAnsi="Times New Roman" w:cs="Times New Roman"/>
          <w:sz w:val="24"/>
          <w:szCs w:val="24"/>
        </w:rPr>
      </w:pPr>
      <w:r w:rsidRPr="00DC5CF6">
        <w:rPr>
          <w:rFonts w:ascii="Times New Roman" w:hAnsi="Times New Roman" w:cs="Times New Roman"/>
          <w:noProof/>
          <w:sz w:val="24"/>
          <w:szCs w:val="24"/>
          <w:lang w:val="en-US"/>
        </w:rPr>
        <w:drawing>
          <wp:inline distT="0" distB="0" distL="0" distR="0" wp14:anchorId="3DD4C119" wp14:editId="07BCC243">
            <wp:extent cx="2108200" cy="21526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08200" cy="2152650"/>
                    </a:xfrm>
                    <a:prstGeom prst="rect">
                      <a:avLst/>
                    </a:prstGeom>
                  </pic:spPr>
                </pic:pic>
              </a:graphicData>
            </a:graphic>
          </wp:inline>
        </w:drawing>
      </w:r>
      <w:r w:rsidR="004A018C" w:rsidRPr="00DC5CF6">
        <w:rPr>
          <w:rFonts w:ascii="Times New Roman" w:hAnsi="Times New Roman" w:cs="Times New Roman"/>
          <w:b/>
          <w:sz w:val="24"/>
          <w:szCs w:val="24"/>
        </w:rPr>
        <w:t xml:space="preserve">Dr Josiah </w:t>
      </w:r>
      <w:proofErr w:type="spellStart"/>
      <w:r w:rsidR="004A018C" w:rsidRPr="00DC5CF6">
        <w:rPr>
          <w:rFonts w:ascii="Times New Roman" w:hAnsi="Times New Roman" w:cs="Times New Roman"/>
          <w:b/>
          <w:sz w:val="24"/>
          <w:szCs w:val="24"/>
        </w:rPr>
        <w:t>Kuja</w:t>
      </w:r>
      <w:proofErr w:type="spellEnd"/>
      <w:r w:rsidR="00E505EC" w:rsidRPr="00DC5CF6">
        <w:rPr>
          <w:rFonts w:ascii="Times New Roman" w:hAnsi="Times New Roman" w:cs="Times New Roman"/>
          <w:sz w:val="24"/>
          <w:szCs w:val="24"/>
        </w:rPr>
        <w:t xml:space="preserve">, </w:t>
      </w:r>
      <w:r w:rsidR="00C447DE" w:rsidRPr="00DC5CF6">
        <w:rPr>
          <w:rFonts w:ascii="Times New Roman" w:hAnsi="Times New Roman" w:cs="Times New Roman"/>
          <w:sz w:val="24"/>
          <w:szCs w:val="24"/>
        </w:rPr>
        <w:t>is a Senior Bioinformatician and Lead Bioinformatician, Washington State University, Global Health Kenya.</w:t>
      </w:r>
      <w:r w:rsidR="007846AB" w:rsidRPr="00DC5CF6">
        <w:rPr>
          <w:rFonts w:ascii="Times New Roman" w:hAnsi="Times New Roman" w:cs="Times New Roman"/>
          <w:sz w:val="24"/>
          <w:szCs w:val="24"/>
        </w:rPr>
        <w:t xml:space="preserve"> </w:t>
      </w:r>
      <w:r w:rsidR="000A796F">
        <w:rPr>
          <w:rFonts w:ascii="Times New Roman" w:hAnsi="Times New Roman" w:cs="Times New Roman"/>
          <w:sz w:val="24"/>
          <w:szCs w:val="24"/>
        </w:rPr>
        <w:t xml:space="preserve">He holds </w:t>
      </w:r>
      <w:r w:rsidR="000A796F" w:rsidRPr="000A796F">
        <w:rPr>
          <w:rFonts w:ascii="Times New Roman" w:hAnsi="Times New Roman" w:cs="Times New Roman"/>
          <w:sz w:val="24"/>
          <w:szCs w:val="24"/>
        </w:rPr>
        <w:t xml:space="preserve">MSc </w:t>
      </w:r>
      <w:r w:rsidR="000A796F">
        <w:rPr>
          <w:rFonts w:ascii="Times New Roman" w:hAnsi="Times New Roman" w:cs="Times New Roman"/>
          <w:sz w:val="24"/>
          <w:szCs w:val="24"/>
        </w:rPr>
        <w:t xml:space="preserve">in </w:t>
      </w:r>
      <w:r w:rsidR="000A796F" w:rsidRPr="000A796F">
        <w:rPr>
          <w:rFonts w:ascii="Times New Roman" w:hAnsi="Times New Roman" w:cs="Times New Roman"/>
          <w:sz w:val="24"/>
          <w:szCs w:val="24"/>
        </w:rPr>
        <w:t>Microbiology and PhD Microbiology &amp; Bioinformatics</w:t>
      </w:r>
      <w:r w:rsidR="000A796F">
        <w:rPr>
          <w:rFonts w:ascii="Times New Roman" w:hAnsi="Times New Roman" w:cs="Times New Roman"/>
          <w:sz w:val="24"/>
          <w:szCs w:val="24"/>
        </w:rPr>
        <w:t xml:space="preserve">, from </w:t>
      </w:r>
      <w:r w:rsidR="000A796F" w:rsidRPr="000A796F">
        <w:rPr>
          <w:rFonts w:ascii="Times New Roman" w:hAnsi="Times New Roman" w:cs="Times New Roman"/>
          <w:sz w:val="24"/>
          <w:szCs w:val="24"/>
        </w:rPr>
        <w:t>J</w:t>
      </w:r>
      <w:r w:rsidR="000A796F">
        <w:rPr>
          <w:rFonts w:ascii="Times New Roman" w:hAnsi="Times New Roman" w:cs="Times New Roman"/>
          <w:sz w:val="24"/>
          <w:szCs w:val="24"/>
        </w:rPr>
        <w:t xml:space="preserve">omo </w:t>
      </w:r>
      <w:r w:rsidR="000A796F" w:rsidRPr="000A796F">
        <w:rPr>
          <w:rFonts w:ascii="Times New Roman" w:hAnsi="Times New Roman" w:cs="Times New Roman"/>
          <w:sz w:val="24"/>
          <w:szCs w:val="24"/>
        </w:rPr>
        <w:t>K</w:t>
      </w:r>
      <w:r w:rsidR="000A796F">
        <w:rPr>
          <w:rFonts w:ascii="Times New Roman" w:hAnsi="Times New Roman" w:cs="Times New Roman"/>
          <w:sz w:val="24"/>
          <w:szCs w:val="24"/>
        </w:rPr>
        <w:t xml:space="preserve">enyatta </w:t>
      </w:r>
      <w:r w:rsidR="000A796F" w:rsidRPr="000A796F">
        <w:rPr>
          <w:rFonts w:ascii="Times New Roman" w:hAnsi="Times New Roman" w:cs="Times New Roman"/>
          <w:sz w:val="24"/>
          <w:szCs w:val="24"/>
        </w:rPr>
        <w:t>U</w:t>
      </w:r>
      <w:r w:rsidR="000A796F">
        <w:rPr>
          <w:rFonts w:ascii="Times New Roman" w:hAnsi="Times New Roman" w:cs="Times New Roman"/>
          <w:sz w:val="24"/>
          <w:szCs w:val="24"/>
        </w:rPr>
        <w:t xml:space="preserve">niversity of </w:t>
      </w:r>
      <w:r w:rsidR="000A796F" w:rsidRPr="000A796F">
        <w:rPr>
          <w:rFonts w:ascii="Times New Roman" w:hAnsi="Times New Roman" w:cs="Times New Roman"/>
          <w:sz w:val="24"/>
          <w:szCs w:val="24"/>
        </w:rPr>
        <w:t>A</w:t>
      </w:r>
      <w:r w:rsidR="000A796F">
        <w:rPr>
          <w:rFonts w:ascii="Times New Roman" w:hAnsi="Times New Roman" w:cs="Times New Roman"/>
          <w:sz w:val="24"/>
          <w:szCs w:val="24"/>
        </w:rPr>
        <w:t xml:space="preserve">griculture and </w:t>
      </w:r>
      <w:r w:rsidR="000A796F" w:rsidRPr="000A796F">
        <w:rPr>
          <w:rFonts w:ascii="Times New Roman" w:hAnsi="Times New Roman" w:cs="Times New Roman"/>
          <w:sz w:val="24"/>
          <w:szCs w:val="24"/>
        </w:rPr>
        <w:t>T</w:t>
      </w:r>
      <w:r w:rsidR="000A796F">
        <w:rPr>
          <w:rFonts w:ascii="Times New Roman" w:hAnsi="Times New Roman" w:cs="Times New Roman"/>
          <w:sz w:val="24"/>
          <w:szCs w:val="24"/>
        </w:rPr>
        <w:t xml:space="preserve">echnology, Kenya, as well as a </w:t>
      </w:r>
      <w:r w:rsidR="000A796F" w:rsidRPr="000A796F">
        <w:rPr>
          <w:rFonts w:ascii="Times New Roman" w:hAnsi="Times New Roman" w:cs="Times New Roman"/>
          <w:sz w:val="24"/>
          <w:szCs w:val="24"/>
        </w:rPr>
        <w:t>Postgrad</w:t>
      </w:r>
      <w:r w:rsidR="000A796F">
        <w:rPr>
          <w:rFonts w:ascii="Times New Roman" w:hAnsi="Times New Roman" w:cs="Times New Roman"/>
          <w:sz w:val="24"/>
          <w:szCs w:val="24"/>
        </w:rPr>
        <w:t>uate</w:t>
      </w:r>
      <w:r w:rsidR="000A796F" w:rsidRPr="000A796F">
        <w:rPr>
          <w:rFonts w:ascii="Times New Roman" w:hAnsi="Times New Roman" w:cs="Times New Roman"/>
          <w:sz w:val="24"/>
          <w:szCs w:val="24"/>
        </w:rPr>
        <w:t xml:space="preserve"> diploma in Bioinformatics</w:t>
      </w:r>
      <w:r w:rsidR="000A796F">
        <w:rPr>
          <w:rFonts w:ascii="Times New Roman" w:hAnsi="Times New Roman" w:cs="Times New Roman"/>
          <w:sz w:val="24"/>
          <w:szCs w:val="24"/>
        </w:rPr>
        <w:t xml:space="preserve"> from the </w:t>
      </w:r>
      <w:r w:rsidR="000A796F" w:rsidRPr="000A796F">
        <w:rPr>
          <w:rFonts w:ascii="Times New Roman" w:hAnsi="Times New Roman" w:cs="Times New Roman"/>
          <w:sz w:val="24"/>
          <w:szCs w:val="24"/>
        </w:rPr>
        <w:t>University of Copenhagen.</w:t>
      </w:r>
      <w:r w:rsidR="000A796F">
        <w:rPr>
          <w:rFonts w:ascii="Times New Roman" w:hAnsi="Times New Roman" w:cs="Times New Roman"/>
          <w:sz w:val="24"/>
          <w:szCs w:val="24"/>
        </w:rPr>
        <w:t xml:space="preserve"> He has also held a </w:t>
      </w:r>
      <w:r w:rsidR="000A796F" w:rsidRPr="000A796F">
        <w:rPr>
          <w:rFonts w:ascii="Times New Roman" w:hAnsi="Times New Roman" w:cs="Times New Roman"/>
          <w:sz w:val="24"/>
          <w:szCs w:val="24"/>
        </w:rPr>
        <w:t xml:space="preserve">Postdoctoral </w:t>
      </w:r>
      <w:r w:rsidR="000A796F">
        <w:rPr>
          <w:rFonts w:ascii="Times New Roman" w:hAnsi="Times New Roman" w:cs="Times New Roman"/>
          <w:sz w:val="24"/>
          <w:szCs w:val="24"/>
        </w:rPr>
        <w:t xml:space="preserve">Fellowship in </w:t>
      </w:r>
      <w:r w:rsidR="000A796F" w:rsidRPr="000A796F">
        <w:rPr>
          <w:rFonts w:ascii="Times New Roman" w:hAnsi="Times New Roman" w:cs="Times New Roman"/>
          <w:sz w:val="24"/>
          <w:szCs w:val="24"/>
        </w:rPr>
        <w:t>Bioinformatics</w:t>
      </w:r>
      <w:r w:rsidR="000A796F">
        <w:rPr>
          <w:rFonts w:ascii="Times New Roman" w:hAnsi="Times New Roman" w:cs="Times New Roman"/>
          <w:sz w:val="24"/>
          <w:szCs w:val="24"/>
        </w:rPr>
        <w:t xml:space="preserve"> from the </w:t>
      </w:r>
      <w:r w:rsidR="000A796F" w:rsidRPr="000A796F">
        <w:rPr>
          <w:rFonts w:ascii="Times New Roman" w:hAnsi="Times New Roman" w:cs="Times New Roman"/>
          <w:sz w:val="24"/>
          <w:szCs w:val="24"/>
        </w:rPr>
        <w:t>University of Copenhagen</w:t>
      </w:r>
      <w:r w:rsidR="000A796F">
        <w:rPr>
          <w:rFonts w:ascii="Times New Roman" w:hAnsi="Times New Roman" w:cs="Times New Roman"/>
          <w:sz w:val="24"/>
          <w:szCs w:val="24"/>
        </w:rPr>
        <w:t xml:space="preserve">. </w:t>
      </w:r>
      <w:r w:rsidR="007846AB" w:rsidRPr="00DC5CF6">
        <w:rPr>
          <w:rFonts w:ascii="Times New Roman" w:hAnsi="Times New Roman" w:cs="Times New Roman"/>
          <w:sz w:val="24"/>
          <w:szCs w:val="24"/>
        </w:rPr>
        <w:t>He is a public health researcher specializing in antimicrobial resistance in Community and Hospitals (ARCH), genomic epidemiology, and population genetics. His work focuses on the evolution and transmission of microbial pathogens across community and hospital settings, particularly in low-resource environments. He applies genomic and evolutionary approaches to understand pathogen dynamics, including the role of mobile genetic elements and population structure in shaping antimicrobial resistance. His research integrates genomics with epidemiology to strengthen surveillance systems and inform public health interventions, with broader relevance to One Health challenges at the interface of human, environmental, and microbial ecosystems. He also investigates the economic burden of AMR to support evidence-based policy and resource allocation in resource-limited settings. He currently serves as a Community Reviewer and Editorial Board member for the Evolutionary Bioinformatics section of Frontiers in Bioinformatics, contributing to peer review and shaping emerging research themes in evolutionary and genomic bioinformatics.</w:t>
      </w:r>
    </w:p>
    <w:p w14:paraId="2018E9F4" w14:textId="77777777" w:rsidR="003D577D" w:rsidRPr="00DC5CF6" w:rsidRDefault="003D577D" w:rsidP="00DC5CF6">
      <w:pPr>
        <w:pStyle w:val="ListParagraph"/>
        <w:spacing w:line="240" w:lineRule="auto"/>
        <w:ind w:left="360"/>
        <w:jc w:val="both"/>
        <w:rPr>
          <w:rFonts w:ascii="Times New Roman" w:hAnsi="Times New Roman" w:cs="Times New Roman"/>
          <w:sz w:val="24"/>
          <w:szCs w:val="24"/>
        </w:rPr>
      </w:pPr>
    </w:p>
    <w:p w14:paraId="49C6627C" w14:textId="77777777" w:rsidR="00F4359B" w:rsidRDefault="00E505EC">
      <w:pPr>
        <w:pStyle w:val="ListParagraph"/>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Genomics in diagnosis, surveillance and management of diseases and epidemics </w:t>
      </w:r>
    </w:p>
    <w:p w14:paraId="5ABD1373"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6C3EAE89" wp14:editId="3BBAAE8A">
            <wp:simplePos x="0" y="0"/>
            <wp:positionH relativeFrom="column">
              <wp:posOffset>0</wp:posOffset>
            </wp:positionH>
            <wp:positionV relativeFrom="paragraph">
              <wp:posOffset>-635</wp:posOffset>
            </wp:positionV>
            <wp:extent cx="1917065" cy="2150745"/>
            <wp:effectExtent l="0" t="0" r="7620" b="1905"/>
            <wp:wrapTight wrapText="bothSides">
              <wp:wrapPolygon edited="0">
                <wp:start x="0" y="0"/>
                <wp:lineTo x="0" y="21428"/>
                <wp:lineTo x="21471" y="21428"/>
                <wp:lineTo x="214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16817" cy="2150928"/>
                    </a:xfrm>
                    <a:prstGeom prst="rect">
                      <a:avLst/>
                    </a:prstGeom>
                    <a:noFill/>
                    <a:ln>
                      <a:noFill/>
                    </a:ln>
                  </pic:spPr>
                </pic:pic>
              </a:graphicData>
            </a:graphic>
          </wp:anchor>
        </w:drawing>
      </w:r>
      <w:r>
        <w:rPr>
          <w:rFonts w:ascii="Times New Roman" w:hAnsi="Times New Roman" w:cs="Times New Roman"/>
          <w:b/>
          <w:sz w:val="24"/>
          <w:szCs w:val="24"/>
        </w:rPr>
        <w:t xml:space="preserve">Prof. Anise N. </w:t>
      </w:r>
      <w:proofErr w:type="spellStart"/>
      <w:r>
        <w:rPr>
          <w:rFonts w:ascii="Times New Roman" w:hAnsi="Times New Roman" w:cs="Times New Roman"/>
          <w:b/>
          <w:sz w:val="24"/>
          <w:szCs w:val="24"/>
        </w:rPr>
        <w:t>Happi</w:t>
      </w:r>
      <w:proofErr w:type="spellEnd"/>
      <w:r>
        <w:rPr>
          <w:rFonts w:ascii="Times New Roman" w:hAnsi="Times New Roman" w:cs="Times New Roman"/>
          <w:sz w:val="24"/>
          <w:szCs w:val="24"/>
        </w:rPr>
        <w:t xml:space="preserve"> holds a PhD in Veterinary clinical pathology (Molecular pathology), a Master’s degree in Veterinary Sciences and a DVM from the University of Ibadan, Nigeria. She held a </w:t>
      </w:r>
      <w:bookmarkStart w:id="9" w:name="_Hlk196393925"/>
      <w:r>
        <w:rPr>
          <w:rFonts w:ascii="Times New Roman" w:hAnsi="Times New Roman" w:cs="Times New Roman"/>
          <w:sz w:val="24"/>
          <w:szCs w:val="24"/>
        </w:rPr>
        <w:t>p</w:t>
      </w:r>
      <w:bookmarkEnd w:id="9"/>
      <w:r>
        <w:rPr>
          <w:rFonts w:ascii="Times New Roman" w:hAnsi="Times New Roman" w:cs="Times New Roman"/>
          <w:sz w:val="24"/>
          <w:szCs w:val="24"/>
        </w:rPr>
        <w:t xml:space="preserve">ostdoctoral research fellowship at Harvard University, USA, and several other fellowships in Molecular Biology and Genomics.  She previously taught at the Department of Veterinary pathology, University of Ibadan, Nigeria. She currently serves as the Deputy Director of One health Research Zoonotic Diseases Surveillance at the Institute of Genomics and Global Health-IGH (formerly ACEGID) at Redeemer's University, Nigeria, where she leads significant research initiatives. She is also a Fellow of the College of Veterinary Surgeons of Nigeria, and a member of the Veterinary Council of Nigeria. Her research interests span zoonoses and emerging infectious diseases, particularly Lassa fever and other diseases of animal-origin, including the development of vaccines for Ebola and Lassa fever. Prof.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will talk on: Harnessing evolutionary genomics for comprehensive disease surveillance and pandemic preparedness through a One Health Approach. </w:t>
      </w:r>
    </w:p>
    <w:p w14:paraId="22A00BE7"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Pandemics pose significant global health and economic threats, often emerging from zoonotic reservoirs where pathogens undergo genetic evolution that enhances their transmissibility and virulence. Evolutionary genomics, is now an important tool in understanding the adaptation and spread of pathogens before, during, and after they have caused pandemics. At the Centre for One Health Research and Zoonotic Diseases Surveillance, IGH, our work leverages the power of evolutionary genomics to detect pathogens, track pathogen evolution, guide surveillance strategies, improve diagnostics, and inform policy-making, for improved </w:t>
      </w:r>
      <w:bookmarkStart w:id="10" w:name="_Hlk196404560"/>
      <w:r>
        <w:rPr>
          <w:rFonts w:ascii="Times New Roman" w:hAnsi="Times New Roman" w:cs="Times New Roman"/>
          <w:sz w:val="24"/>
          <w:szCs w:val="24"/>
        </w:rPr>
        <w:t>p</w:t>
      </w:r>
      <w:bookmarkEnd w:id="10"/>
      <w:r>
        <w:rPr>
          <w:rFonts w:ascii="Times New Roman" w:hAnsi="Times New Roman" w:cs="Times New Roman"/>
          <w:sz w:val="24"/>
          <w:szCs w:val="24"/>
        </w:rPr>
        <w:t xml:space="preserve">reparedness to handle pandemics. We use the One Health approach, which integrates human, animal, and environmental health systems. We have sequenced the Lassa fever virus (LASV), SARS-CoV-2, Crimean-Congo </w:t>
      </w:r>
      <w:proofErr w:type="spellStart"/>
      <w:r>
        <w:rPr>
          <w:rFonts w:ascii="Times New Roman" w:hAnsi="Times New Roman" w:cs="Times New Roman"/>
          <w:sz w:val="24"/>
          <w:szCs w:val="24"/>
        </w:rPr>
        <w:t>Hemorrhagic</w:t>
      </w:r>
      <w:proofErr w:type="spellEnd"/>
      <w:r>
        <w:rPr>
          <w:rFonts w:ascii="Times New Roman" w:hAnsi="Times New Roman" w:cs="Times New Roman"/>
          <w:sz w:val="24"/>
          <w:szCs w:val="24"/>
        </w:rPr>
        <w:t xml:space="preserve"> Fever (CCHF) virus, Lumpy Skin Disease Virus (LSDV) strain and African Swine Fever (ASF) virus, as well as the COVID-19 pandemic strains and gained insights, patterns and interactions useful for surveillance. These findings have supported the development of rapid diagnostic tests. The results and patterns will be discussed, within the perspectives of surveillance, diagnostics and overall preparedness for managing disease outbreaks on the continent.  </w:t>
      </w:r>
    </w:p>
    <w:p w14:paraId="70F570AF"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F0ECA0" w14:textId="77777777" w:rsidR="00F4359B" w:rsidRDefault="00E505EC">
      <w:pPr>
        <w:spacing w:line="240" w:lineRule="auto"/>
        <w:jc w:val="both"/>
        <w:rPr>
          <w:rFonts w:ascii="Times New Roman" w:hAnsi="Times New Roman" w:cs="Times New Roman"/>
          <w:sz w:val="24"/>
          <w:szCs w:val="24"/>
        </w:rPr>
      </w:pPr>
      <w:r>
        <w:rPr>
          <w:rFonts w:ascii="Arial" w:eastAsia="Times New Roman" w:hAnsi="Arial" w:cs="Arial"/>
          <w:b/>
          <w:bCs/>
          <w:noProof/>
          <w:kern w:val="0"/>
          <w:lang w:val="en-US"/>
          <w14:ligatures w14:val="none"/>
        </w:rPr>
        <w:drawing>
          <wp:anchor distT="0" distB="0" distL="114300" distR="114300" simplePos="0" relativeHeight="251659264" behindDoc="0" locked="0" layoutInCell="1" allowOverlap="1" wp14:anchorId="03C6A5D9" wp14:editId="76D534C5">
            <wp:simplePos x="0" y="0"/>
            <wp:positionH relativeFrom="column">
              <wp:posOffset>0</wp:posOffset>
            </wp:positionH>
            <wp:positionV relativeFrom="paragraph">
              <wp:posOffset>0</wp:posOffset>
            </wp:positionV>
            <wp:extent cx="1511935" cy="1511935"/>
            <wp:effectExtent l="0" t="0" r="0" b="0"/>
            <wp:wrapSquare wrapText="bothSides"/>
            <wp:docPr id="1355204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04855"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511935" cy="1511935"/>
                    </a:xfrm>
                    <a:prstGeom prst="rect">
                      <a:avLst/>
                    </a:prstGeom>
                    <a:noFill/>
                  </pic:spPr>
                </pic:pic>
              </a:graphicData>
            </a:graphic>
          </wp:anchor>
        </w:drawing>
      </w:r>
      <w:r>
        <w:rPr>
          <w:rFonts w:ascii="Times New Roman" w:hAnsi="Times New Roman" w:cs="Times New Roman"/>
          <w:sz w:val="24"/>
          <w:szCs w:val="24"/>
        </w:rPr>
        <w:t xml:space="preserve"> </w:t>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Rispah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Torrorey-Sawe</w:t>
      </w:r>
      <w:proofErr w:type="spellEnd"/>
      <w:r>
        <w:rPr>
          <w:rFonts w:ascii="Times New Roman" w:hAnsi="Times New Roman" w:cs="Times New Roman"/>
          <w:sz w:val="24"/>
          <w:szCs w:val="24"/>
        </w:rPr>
        <w:t xml:space="preserve"> is a Senior Lecturer in the Department of Pathology, Immunology Section, at the School of Medicine, College of Health Sciences, Moi University, Kenya. She holds a PhD in Immunology, with her research focusing on the characterization of breast cancer molecular subtypes in relation to </w:t>
      </w:r>
      <w:proofErr w:type="spellStart"/>
      <w:r>
        <w:rPr>
          <w:rFonts w:ascii="Times New Roman" w:hAnsi="Times New Roman" w:cs="Times New Roman"/>
          <w:sz w:val="24"/>
          <w:szCs w:val="24"/>
        </w:rPr>
        <w:t>tumor</w:t>
      </w:r>
      <w:proofErr w:type="spellEnd"/>
      <w:r>
        <w:rPr>
          <w:rFonts w:ascii="Times New Roman" w:hAnsi="Times New Roman" w:cs="Times New Roman"/>
          <w:sz w:val="24"/>
          <w:szCs w:val="24"/>
        </w:rPr>
        <w:t>-infiltrating leukocytes. Her work bridges immunogenomics and clinical application, advancing innovative approaches to disease diagnosis, surveillance, and management, particularly tailored to African populations.</w:t>
      </w:r>
    </w:p>
    <w:p w14:paraId="3FB28420" w14:textId="77777777" w:rsidR="00F4359B" w:rsidRDefault="00E505E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Torrorey-Sawe</w:t>
      </w:r>
      <w:proofErr w:type="spellEnd"/>
      <w:r>
        <w:rPr>
          <w:rFonts w:ascii="Times New Roman" w:hAnsi="Times New Roman" w:cs="Times New Roman"/>
          <w:sz w:val="24"/>
          <w:szCs w:val="24"/>
        </w:rPr>
        <w:t xml:space="preserve"> specializes in breast cancer genomics, employing Next-Generation Sequencing (NGS) and pharmacogenetics to inform personalized treatment strategies and address challenges such as drug resistance and recurrence. She is also a passionate advocate for the ethical conduct of </w:t>
      </w:r>
      <w:r>
        <w:rPr>
          <w:rFonts w:ascii="Times New Roman" w:hAnsi="Times New Roman" w:cs="Times New Roman"/>
          <w:sz w:val="24"/>
          <w:szCs w:val="24"/>
        </w:rPr>
        <w:lastRenderedPageBreak/>
        <w:t xml:space="preserve">genomics research, contributing a chapter to Global Bioethics: Addressing Current Challenges, Innovations, and the Needs of Underserved Populations, with a focus on equitable access to genomic advancements. Since 2021, she has led bioinformatics training initiatives at Moi University in collaboration with H3Africa and is currently partnering with Linköping University (Sweden) to strengthen regional capacity in bioinformatics and phylogenetics, including companies like </w:t>
      </w:r>
      <w:proofErr w:type="spellStart"/>
      <w:r>
        <w:rPr>
          <w:rFonts w:ascii="Times New Roman" w:hAnsi="Times New Roman" w:cs="Times New Roman"/>
          <w:sz w:val="24"/>
          <w:szCs w:val="24"/>
        </w:rPr>
        <w:t>BioReperia</w:t>
      </w:r>
      <w:proofErr w:type="spellEnd"/>
      <w:r>
        <w:t xml:space="preserve"> </w:t>
      </w:r>
      <w:r>
        <w:rPr>
          <w:rFonts w:ascii="Times New Roman" w:hAnsi="Times New Roman" w:cs="Times New Roman"/>
          <w:sz w:val="24"/>
          <w:szCs w:val="24"/>
        </w:rPr>
        <w:t xml:space="preserve">and GKNOWMIX —that integrate NGS technologies into cancer treatment, and advance Pathology-Supported Genetic Testing and precision intervention. </w:t>
      </w:r>
    </w:p>
    <w:p w14:paraId="3E839CD6" w14:textId="77777777" w:rsidR="00F4359B" w:rsidRDefault="00E505EC">
      <w:pPr>
        <w:spacing w:line="240" w:lineRule="auto"/>
        <w:jc w:val="both"/>
        <w:rPr>
          <w:rFonts w:ascii="Times New Roman" w:hAnsi="Times New Roman" w:cs="Times New Roman"/>
          <w:sz w:val="24"/>
          <w:szCs w:val="24"/>
        </w:rPr>
      </w:pPr>
      <w:r>
        <w:rPr>
          <w:rFonts w:ascii="Times New Roman" w:hAnsi="Times New Roman" w:cs="Times New Roman"/>
          <w:sz w:val="24"/>
          <w:szCs w:val="24"/>
        </w:rPr>
        <w:t>Her presentation will explore how genomic technologies are transforming disease diagnostics, surveillance, and management in Africa. Focusing on both infectious and non-communicable diseases, she will highlight the role of personalized genomic medicine, including Next-Generation Sequencing (NGS), pharmacogenetics, and zebrafish patient-derived xenograft models, in improving outcomes of patients on treatment. Drawing on her work in cancer genomics, she will demonstrate how genomic testing guides tailored treatments, enhances prognostic accuracy, and predicts drug responses. Additionally, she will address the ethical considerations in genomic research, advocating for equitable access and responsible implementation. Finally, she will showcase ongoing efforts in bioinformatics training and capacity building across Africa, aiming to establish a sustainable infrastructure for integrating genomic tools into routine clinical practice. By combining scientific innovation with ethical responsibility and capacity development, this presentation will offer a vision for how genomics can be harnessed to meet Africa’s unique health challenges.</w:t>
      </w:r>
    </w:p>
    <w:sectPr w:rsidR="00F435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3720" w14:textId="77777777" w:rsidR="00E84BA7" w:rsidRDefault="00E84BA7">
      <w:pPr>
        <w:spacing w:line="240" w:lineRule="auto"/>
      </w:pPr>
      <w:r>
        <w:separator/>
      </w:r>
    </w:p>
  </w:endnote>
  <w:endnote w:type="continuationSeparator" w:id="0">
    <w:p w14:paraId="581738E1" w14:textId="77777777" w:rsidR="00E84BA7" w:rsidRDefault="00E84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Gubbi"/>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4629" w14:textId="77777777" w:rsidR="00E84BA7" w:rsidRDefault="00E84BA7">
      <w:pPr>
        <w:spacing w:after="0" w:line="240" w:lineRule="auto"/>
      </w:pPr>
      <w:r>
        <w:separator/>
      </w:r>
    </w:p>
  </w:footnote>
  <w:footnote w:type="continuationSeparator" w:id="0">
    <w:p w14:paraId="4D3A4FA3" w14:textId="77777777" w:rsidR="00E84BA7" w:rsidRDefault="00E84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21C"/>
    <w:multiLevelType w:val="multilevel"/>
    <w:tmpl w:val="077122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766856"/>
    <w:multiLevelType w:val="multilevel"/>
    <w:tmpl w:val="0B7668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0CC7884"/>
    <w:multiLevelType w:val="multilevel"/>
    <w:tmpl w:val="20CC78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9A0726D"/>
    <w:multiLevelType w:val="multilevel"/>
    <w:tmpl w:val="69A0726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AF3304"/>
    <w:multiLevelType w:val="multilevel"/>
    <w:tmpl w:val="70AF330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56"/>
    <w:rsid w:val="000147CE"/>
    <w:rsid w:val="000178B9"/>
    <w:rsid w:val="00026E4A"/>
    <w:rsid w:val="000328F9"/>
    <w:rsid w:val="00033A55"/>
    <w:rsid w:val="00047987"/>
    <w:rsid w:val="00054016"/>
    <w:rsid w:val="00061B8D"/>
    <w:rsid w:val="00070FC8"/>
    <w:rsid w:val="000872C4"/>
    <w:rsid w:val="000903CD"/>
    <w:rsid w:val="00094E62"/>
    <w:rsid w:val="000A3DC2"/>
    <w:rsid w:val="000A796F"/>
    <w:rsid w:val="000B6BC9"/>
    <w:rsid w:val="000C65C3"/>
    <w:rsid w:val="000F0627"/>
    <w:rsid w:val="000F42F3"/>
    <w:rsid w:val="00100337"/>
    <w:rsid w:val="001003A5"/>
    <w:rsid w:val="00106B20"/>
    <w:rsid w:val="001073F0"/>
    <w:rsid w:val="001104DD"/>
    <w:rsid w:val="001213F1"/>
    <w:rsid w:val="00122DD1"/>
    <w:rsid w:val="00124FC1"/>
    <w:rsid w:val="00141C44"/>
    <w:rsid w:val="00152867"/>
    <w:rsid w:val="0016194D"/>
    <w:rsid w:val="0016371D"/>
    <w:rsid w:val="0016408B"/>
    <w:rsid w:val="00172A26"/>
    <w:rsid w:val="00181934"/>
    <w:rsid w:val="001871F1"/>
    <w:rsid w:val="001974A5"/>
    <w:rsid w:val="001A26DE"/>
    <w:rsid w:val="001A5B00"/>
    <w:rsid w:val="001B050D"/>
    <w:rsid w:val="001B2301"/>
    <w:rsid w:val="001C4342"/>
    <w:rsid w:val="001C7A33"/>
    <w:rsid w:val="001D528D"/>
    <w:rsid w:val="001E045E"/>
    <w:rsid w:val="002045D6"/>
    <w:rsid w:val="0023346C"/>
    <w:rsid w:val="00245C00"/>
    <w:rsid w:val="00251162"/>
    <w:rsid w:val="002B0FCF"/>
    <w:rsid w:val="002B5209"/>
    <w:rsid w:val="002D3E46"/>
    <w:rsid w:val="002E2C3A"/>
    <w:rsid w:val="002F4725"/>
    <w:rsid w:val="003031E3"/>
    <w:rsid w:val="00314E37"/>
    <w:rsid w:val="00323F9D"/>
    <w:rsid w:val="003270B5"/>
    <w:rsid w:val="00330343"/>
    <w:rsid w:val="00332E90"/>
    <w:rsid w:val="00352429"/>
    <w:rsid w:val="00377458"/>
    <w:rsid w:val="00380392"/>
    <w:rsid w:val="003A279D"/>
    <w:rsid w:val="003A6E2C"/>
    <w:rsid w:val="003C174E"/>
    <w:rsid w:val="003C3964"/>
    <w:rsid w:val="003C7FC7"/>
    <w:rsid w:val="003D1B3D"/>
    <w:rsid w:val="003D577D"/>
    <w:rsid w:val="003E317D"/>
    <w:rsid w:val="003E4929"/>
    <w:rsid w:val="0043081B"/>
    <w:rsid w:val="00444F63"/>
    <w:rsid w:val="00450729"/>
    <w:rsid w:val="00462A33"/>
    <w:rsid w:val="00467949"/>
    <w:rsid w:val="0048115B"/>
    <w:rsid w:val="004956EE"/>
    <w:rsid w:val="00496773"/>
    <w:rsid w:val="004A018C"/>
    <w:rsid w:val="004A64DB"/>
    <w:rsid w:val="004B7D82"/>
    <w:rsid w:val="004C5AD4"/>
    <w:rsid w:val="004C6722"/>
    <w:rsid w:val="004E0E33"/>
    <w:rsid w:val="004E1374"/>
    <w:rsid w:val="004E6943"/>
    <w:rsid w:val="004F0512"/>
    <w:rsid w:val="004F6D35"/>
    <w:rsid w:val="005001B8"/>
    <w:rsid w:val="00523536"/>
    <w:rsid w:val="00532ABD"/>
    <w:rsid w:val="00541FCD"/>
    <w:rsid w:val="00561B41"/>
    <w:rsid w:val="005658D9"/>
    <w:rsid w:val="00581B8D"/>
    <w:rsid w:val="005864D1"/>
    <w:rsid w:val="00590B1F"/>
    <w:rsid w:val="005B7568"/>
    <w:rsid w:val="005C3476"/>
    <w:rsid w:val="005C5378"/>
    <w:rsid w:val="005E7846"/>
    <w:rsid w:val="005F17C4"/>
    <w:rsid w:val="00610F89"/>
    <w:rsid w:val="00684E52"/>
    <w:rsid w:val="00686A80"/>
    <w:rsid w:val="00694EFC"/>
    <w:rsid w:val="006A7F13"/>
    <w:rsid w:val="006B4029"/>
    <w:rsid w:val="006B4C46"/>
    <w:rsid w:val="006B7641"/>
    <w:rsid w:val="006C5845"/>
    <w:rsid w:val="006D0906"/>
    <w:rsid w:val="006D1360"/>
    <w:rsid w:val="006D1842"/>
    <w:rsid w:val="006D2759"/>
    <w:rsid w:val="006E32F3"/>
    <w:rsid w:val="006E4240"/>
    <w:rsid w:val="00700581"/>
    <w:rsid w:val="007006A2"/>
    <w:rsid w:val="00703D92"/>
    <w:rsid w:val="00705532"/>
    <w:rsid w:val="007166E9"/>
    <w:rsid w:val="00724971"/>
    <w:rsid w:val="00743EE5"/>
    <w:rsid w:val="00751270"/>
    <w:rsid w:val="00752B2F"/>
    <w:rsid w:val="00765068"/>
    <w:rsid w:val="007846AB"/>
    <w:rsid w:val="0079519F"/>
    <w:rsid w:val="007A2E19"/>
    <w:rsid w:val="007A38AB"/>
    <w:rsid w:val="007B1DCE"/>
    <w:rsid w:val="007C042B"/>
    <w:rsid w:val="007D15A6"/>
    <w:rsid w:val="007F427B"/>
    <w:rsid w:val="00805C79"/>
    <w:rsid w:val="00811AE9"/>
    <w:rsid w:val="0082677E"/>
    <w:rsid w:val="00831DEF"/>
    <w:rsid w:val="0086518A"/>
    <w:rsid w:val="008711D4"/>
    <w:rsid w:val="00871399"/>
    <w:rsid w:val="008751A4"/>
    <w:rsid w:val="00893B24"/>
    <w:rsid w:val="008E2909"/>
    <w:rsid w:val="009030D3"/>
    <w:rsid w:val="00903500"/>
    <w:rsid w:val="0091270C"/>
    <w:rsid w:val="00913369"/>
    <w:rsid w:val="0091788A"/>
    <w:rsid w:val="00941B45"/>
    <w:rsid w:val="00944DED"/>
    <w:rsid w:val="00945A23"/>
    <w:rsid w:val="00972A62"/>
    <w:rsid w:val="009734EF"/>
    <w:rsid w:val="009936BE"/>
    <w:rsid w:val="0099550D"/>
    <w:rsid w:val="009A2BD2"/>
    <w:rsid w:val="009A6F77"/>
    <w:rsid w:val="009A7F1B"/>
    <w:rsid w:val="009B5B0F"/>
    <w:rsid w:val="009C5DAC"/>
    <w:rsid w:val="009D1A9B"/>
    <w:rsid w:val="009D2500"/>
    <w:rsid w:val="009D5431"/>
    <w:rsid w:val="009E0E0B"/>
    <w:rsid w:val="00A0391B"/>
    <w:rsid w:val="00A43956"/>
    <w:rsid w:val="00A476BE"/>
    <w:rsid w:val="00A513EA"/>
    <w:rsid w:val="00A61D8C"/>
    <w:rsid w:val="00A75CBC"/>
    <w:rsid w:val="00A862B9"/>
    <w:rsid w:val="00A929D1"/>
    <w:rsid w:val="00AA6BAA"/>
    <w:rsid w:val="00AB5F73"/>
    <w:rsid w:val="00AC207D"/>
    <w:rsid w:val="00AC46D2"/>
    <w:rsid w:val="00AD01FA"/>
    <w:rsid w:val="00AD4530"/>
    <w:rsid w:val="00AD73EC"/>
    <w:rsid w:val="00B05D67"/>
    <w:rsid w:val="00B14A1C"/>
    <w:rsid w:val="00B15369"/>
    <w:rsid w:val="00B21CB9"/>
    <w:rsid w:val="00B30452"/>
    <w:rsid w:val="00B316B6"/>
    <w:rsid w:val="00B3174D"/>
    <w:rsid w:val="00B351B2"/>
    <w:rsid w:val="00B418AE"/>
    <w:rsid w:val="00B42D97"/>
    <w:rsid w:val="00B50E76"/>
    <w:rsid w:val="00B512BF"/>
    <w:rsid w:val="00B518D9"/>
    <w:rsid w:val="00B57099"/>
    <w:rsid w:val="00B71194"/>
    <w:rsid w:val="00B7706E"/>
    <w:rsid w:val="00B84FE7"/>
    <w:rsid w:val="00B909D9"/>
    <w:rsid w:val="00B92164"/>
    <w:rsid w:val="00BA6890"/>
    <w:rsid w:val="00BB458E"/>
    <w:rsid w:val="00BD0FAD"/>
    <w:rsid w:val="00BE057E"/>
    <w:rsid w:val="00BE0D68"/>
    <w:rsid w:val="00BE62A9"/>
    <w:rsid w:val="00C00FBC"/>
    <w:rsid w:val="00C01B10"/>
    <w:rsid w:val="00C01C1E"/>
    <w:rsid w:val="00C130B3"/>
    <w:rsid w:val="00C15FE8"/>
    <w:rsid w:val="00C21FDA"/>
    <w:rsid w:val="00C415CC"/>
    <w:rsid w:val="00C447DE"/>
    <w:rsid w:val="00C46119"/>
    <w:rsid w:val="00C6397F"/>
    <w:rsid w:val="00C95316"/>
    <w:rsid w:val="00CA07CB"/>
    <w:rsid w:val="00CC4A5C"/>
    <w:rsid w:val="00CD4458"/>
    <w:rsid w:val="00CE427F"/>
    <w:rsid w:val="00D0162F"/>
    <w:rsid w:val="00D12F34"/>
    <w:rsid w:val="00D13C85"/>
    <w:rsid w:val="00D33EB2"/>
    <w:rsid w:val="00D40617"/>
    <w:rsid w:val="00D4611C"/>
    <w:rsid w:val="00D51387"/>
    <w:rsid w:val="00D71030"/>
    <w:rsid w:val="00D74D6D"/>
    <w:rsid w:val="00D83F72"/>
    <w:rsid w:val="00D84E28"/>
    <w:rsid w:val="00D92995"/>
    <w:rsid w:val="00DB17D3"/>
    <w:rsid w:val="00DB3997"/>
    <w:rsid w:val="00DC5CF6"/>
    <w:rsid w:val="00DC6FC1"/>
    <w:rsid w:val="00DE206E"/>
    <w:rsid w:val="00DE6280"/>
    <w:rsid w:val="00DF5532"/>
    <w:rsid w:val="00DF7C09"/>
    <w:rsid w:val="00E11668"/>
    <w:rsid w:val="00E17D9B"/>
    <w:rsid w:val="00E417A3"/>
    <w:rsid w:val="00E505EC"/>
    <w:rsid w:val="00E524DB"/>
    <w:rsid w:val="00E551AD"/>
    <w:rsid w:val="00E63005"/>
    <w:rsid w:val="00E6710F"/>
    <w:rsid w:val="00E7121C"/>
    <w:rsid w:val="00E72EFA"/>
    <w:rsid w:val="00E7347B"/>
    <w:rsid w:val="00E81785"/>
    <w:rsid w:val="00E84BA7"/>
    <w:rsid w:val="00E910CA"/>
    <w:rsid w:val="00E94700"/>
    <w:rsid w:val="00EA4253"/>
    <w:rsid w:val="00ED14ED"/>
    <w:rsid w:val="00EE24B2"/>
    <w:rsid w:val="00F119FE"/>
    <w:rsid w:val="00F24B7D"/>
    <w:rsid w:val="00F24DEC"/>
    <w:rsid w:val="00F377CC"/>
    <w:rsid w:val="00F4359B"/>
    <w:rsid w:val="00F47D9D"/>
    <w:rsid w:val="00F5046E"/>
    <w:rsid w:val="00F5764D"/>
    <w:rsid w:val="00F57815"/>
    <w:rsid w:val="00F63F09"/>
    <w:rsid w:val="00F92C25"/>
    <w:rsid w:val="00F97D60"/>
    <w:rsid w:val="00FA36D8"/>
    <w:rsid w:val="00FB5A42"/>
    <w:rsid w:val="00FB7E3A"/>
    <w:rsid w:val="00FC6C5B"/>
    <w:rsid w:val="00FC7B36"/>
    <w:rsid w:val="5EFF817D"/>
    <w:rsid w:val="7DDFD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A494CA"/>
  <w15:docId w15:val="{58DC5845-8FD3-4772-BD17-B9CBE76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mailto:jbarasa@uoeld.ac.ke"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oble.co.ke"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jbarasa@uoeld.ac.ke"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Grobler</dc:creator>
  <cp:lastModifiedBy>USER</cp:lastModifiedBy>
  <cp:revision>11</cp:revision>
  <cp:lastPrinted>2025-05-02T23:56:00Z</cp:lastPrinted>
  <dcterms:created xsi:type="dcterms:W3CDTF">2026-05-03T10:08:00Z</dcterms:created>
  <dcterms:modified xsi:type="dcterms:W3CDTF">2026-05-04T07:45:00Z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1033-11.1.0.10920</vt:lpwstr>
  </property>
</Properties>
</file>